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90DD9" w14:textId="7467AC7B" w:rsidR="008B109E" w:rsidRPr="00E939A5" w:rsidRDefault="008B109E" w:rsidP="00E939A5">
      <w:pPr>
        <w:tabs>
          <w:tab w:val="left" w:pos="1820"/>
        </w:tabs>
        <w:spacing w:beforeLines="0" w:before="0" w:afterLines="0" w:after="0"/>
        <w:rPr>
          <w:rFonts w:cs="Times New Roman"/>
          <w:b/>
          <w:bCs/>
          <w:sz w:val="24"/>
        </w:rPr>
      </w:pPr>
      <w:bookmarkStart w:id="0" w:name="_Hlk510516396"/>
      <w:bookmarkEnd w:id="0"/>
      <w:r w:rsidRPr="00E939A5">
        <w:rPr>
          <w:rFonts w:cs="Times New Roman"/>
          <w:b/>
          <w:bCs/>
          <w:sz w:val="24"/>
        </w:rPr>
        <w:t>3GPP TSG-RAN WG2#12</w:t>
      </w:r>
      <w:r w:rsidR="00AF544C">
        <w:rPr>
          <w:rFonts w:cs="Times New Roman"/>
          <w:b/>
          <w:bCs/>
          <w:sz w:val="24"/>
        </w:rPr>
        <w:t>9</w:t>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001440B4">
        <w:rPr>
          <w:rFonts w:cs="Times New Roman"/>
          <w:b/>
          <w:bCs/>
          <w:sz w:val="24"/>
        </w:rPr>
        <w:t xml:space="preserve"> </w:t>
      </w:r>
      <w:r w:rsidR="00580EFF">
        <w:rPr>
          <w:rFonts w:cs="Times New Roman"/>
          <w:b/>
          <w:bCs/>
          <w:sz w:val="24"/>
        </w:rPr>
        <w:t xml:space="preserve">    </w:t>
      </w:r>
      <w:r w:rsidR="00124231" w:rsidRPr="00124231">
        <w:rPr>
          <w:rFonts w:cs="Times New Roman"/>
          <w:b/>
          <w:bCs/>
          <w:sz w:val="24"/>
        </w:rPr>
        <w:t>R2-2500505</w:t>
      </w:r>
    </w:p>
    <w:p w14:paraId="704EC802" w14:textId="3950DB35" w:rsidR="000A3782" w:rsidRPr="00580EFF" w:rsidRDefault="00AF544C" w:rsidP="000A3782">
      <w:pPr>
        <w:tabs>
          <w:tab w:val="left" w:pos="1820"/>
        </w:tabs>
        <w:spacing w:beforeLines="0" w:before="0" w:afterLines="0" w:after="60"/>
        <w:rPr>
          <w:rFonts w:eastAsia="宋体" w:cs="Times New Roman"/>
          <w:b/>
          <w:sz w:val="24"/>
          <w:szCs w:val="24"/>
          <w:lang w:val="pt-PT"/>
        </w:rPr>
      </w:pPr>
      <w:r w:rsidRPr="00AF544C">
        <w:rPr>
          <w:rFonts w:cs="Times New Roman"/>
          <w:b/>
          <w:bCs/>
          <w:sz w:val="24"/>
        </w:rPr>
        <w:t>Athens, Greece, Feb. 17th – 21st, 2025</w:t>
      </w:r>
    </w:p>
    <w:p w14:paraId="195BF741" w14:textId="307030C4" w:rsidR="000A3782" w:rsidRPr="00FA58D0" w:rsidRDefault="000A3782" w:rsidP="000D24BF">
      <w:pPr>
        <w:tabs>
          <w:tab w:val="left" w:pos="1815"/>
        </w:tabs>
        <w:spacing w:beforeLines="0" w:before="100" w:beforeAutospacing="1" w:afterLines="0" w:after="100" w:afterAutospacing="1"/>
        <w:rPr>
          <w:rFonts w:eastAsia="宋体" w:cs="Times New Roman"/>
          <w:b/>
          <w:sz w:val="24"/>
          <w:szCs w:val="24"/>
          <w:lang w:val="en-AU"/>
        </w:rPr>
      </w:pPr>
      <w:r w:rsidRPr="00FA58D0">
        <w:rPr>
          <w:rFonts w:eastAsia="宋体" w:cs="Times New Roman"/>
          <w:b/>
          <w:sz w:val="24"/>
          <w:szCs w:val="24"/>
          <w:lang w:val="en-AU"/>
        </w:rPr>
        <w:t>Agenda Item:</w:t>
      </w:r>
      <w:r w:rsidRPr="00FA58D0">
        <w:rPr>
          <w:rFonts w:eastAsia="宋体" w:cs="Times New Roman"/>
          <w:b/>
          <w:bCs/>
          <w:sz w:val="24"/>
          <w:szCs w:val="24"/>
          <w:lang w:val="en-AU"/>
        </w:rPr>
        <w:tab/>
      </w:r>
      <w:bookmarkStart w:id="1" w:name="OLE_LINK6"/>
      <w:bookmarkStart w:id="2" w:name="OLE_LINK7"/>
      <w:r w:rsidR="00EA6FCD" w:rsidRPr="00EA6FCD">
        <w:rPr>
          <w:rFonts w:eastAsia="宋体" w:cs="Times New Roman"/>
          <w:b/>
          <w:sz w:val="24"/>
          <w:szCs w:val="24"/>
        </w:rPr>
        <w:t>8.2.</w:t>
      </w:r>
      <w:r w:rsidR="0006674D">
        <w:rPr>
          <w:rFonts w:eastAsia="宋体" w:cs="Times New Roman"/>
          <w:b/>
          <w:sz w:val="24"/>
          <w:szCs w:val="24"/>
        </w:rPr>
        <w:t>2</w:t>
      </w:r>
      <w:r w:rsidRPr="00FA58D0">
        <w:rPr>
          <w:rFonts w:eastAsia="宋体" w:cs="Times New Roman"/>
          <w:b/>
          <w:sz w:val="24"/>
          <w:szCs w:val="24"/>
          <w:lang w:val="en-AU"/>
        </w:rPr>
        <w:t xml:space="preserve"> </w:t>
      </w:r>
    </w:p>
    <w:p w14:paraId="78293C45" w14:textId="77777777" w:rsidR="000A3782" w:rsidRPr="00FA58D0" w:rsidRDefault="000A3782" w:rsidP="000D24BF">
      <w:pPr>
        <w:tabs>
          <w:tab w:val="left" w:pos="1815"/>
        </w:tabs>
        <w:spacing w:beforeLines="0" w:before="100" w:beforeAutospacing="1" w:afterLines="0" w:after="100" w:afterAutospacing="1"/>
        <w:rPr>
          <w:rFonts w:eastAsia="宋体" w:cs="Times New Roman"/>
          <w:b/>
          <w:bCs/>
          <w:sz w:val="24"/>
          <w:szCs w:val="24"/>
          <w:lang w:val="en-AU"/>
        </w:rPr>
      </w:pPr>
      <w:r w:rsidRPr="00FA58D0">
        <w:rPr>
          <w:rFonts w:eastAsia="宋体" w:cs="Times New Roman"/>
          <w:b/>
          <w:sz w:val="24"/>
          <w:szCs w:val="24"/>
          <w:lang w:val="en-AU"/>
        </w:rPr>
        <w:t>Source:</w:t>
      </w:r>
      <w:r w:rsidRPr="00FA58D0">
        <w:rPr>
          <w:rFonts w:eastAsia="宋体" w:cs="Times New Roman"/>
          <w:b/>
          <w:bCs/>
          <w:sz w:val="24"/>
          <w:szCs w:val="24"/>
          <w:lang w:val="en-AU"/>
        </w:rPr>
        <w:t xml:space="preserve"> </w:t>
      </w:r>
      <w:r w:rsidRPr="00FA58D0">
        <w:rPr>
          <w:rFonts w:eastAsia="宋体" w:cs="Times New Roman"/>
          <w:b/>
          <w:bCs/>
          <w:sz w:val="24"/>
          <w:szCs w:val="24"/>
          <w:lang w:val="en-AU"/>
        </w:rPr>
        <w:tab/>
        <w:t>NEC</w:t>
      </w:r>
    </w:p>
    <w:p w14:paraId="7AB07C49" w14:textId="0787CA2D" w:rsidR="00E10F07" w:rsidRDefault="000A3782" w:rsidP="00E10F07">
      <w:pPr>
        <w:spacing w:beforeLines="0" w:before="100" w:beforeAutospacing="1" w:afterLines="0" w:after="100" w:afterAutospacing="1"/>
        <w:jc w:val="left"/>
        <w:rPr>
          <w:rFonts w:eastAsia="宋体" w:cs="Times New Roman"/>
          <w:b/>
          <w:bCs/>
          <w:sz w:val="24"/>
          <w:szCs w:val="24"/>
        </w:rPr>
      </w:pPr>
      <w:r w:rsidRPr="00FA58D0">
        <w:rPr>
          <w:rFonts w:eastAsia="宋体" w:cs="Times New Roman"/>
          <w:b/>
          <w:sz w:val="24"/>
          <w:szCs w:val="24"/>
          <w:lang w:val="en-AU"/>
        </w:rPr>
        <w:t>Title:</w:t>
      </w:r>
      <w:r w:rsidRPr="00FA58D0">
        <w:rPr>
          <w:rFonts w:eastAsia="宋体" w:cs="Times New Roman"/>
          <w:b/>
          <w:bCs/>
          <w:sz w:val="24"/>
          <w:szCs w:val="24"/>
          <w:lang w:val="en-AU"/>
        </w:rPr>
        <w:tab/>
      </w:r>
      <w:r w:rsidR="00454BBE">
        <w:rPr>
          <w:rFonts w:eastAsia="宋体" w:cs="Times New Roman"/>
          <w:b/>
          <w:bCs/>
          <w:sz w:val="24"/>
          <w:szCs w:val="24"/>
          <w:lang w:val="en-AU"/>
        </w:rPr>
        <w:t xml:space="preserve">        </w:t>
      </w:r>
      <w:bookmarkEnd w:id="1"/>
      <w:bookmarkEnd w:id="2"/>
      <w:r w:rsidR="000209D3" w:rsidRPr="000209D3">
        <w:rPr>
          <w:rFonts w:eastAsia="宋体" w:cs="Times New Roman"/>
          <w:b/>
          <w:bCs/>
          <w:sz w:val="24"/>
          <w:szCs w:val="24"/>
        </w:rPr>
        <w:t xml:space="preserve">Ambient-IoT </w:t>
      </w:r>
      <w:r w:rsidR="000209D3">
        <w:rPr>
          <w:rFonts w:eastAsia="宋体" w:cs="Times New Roman"/>
          <w:b/>
          <w:bCs/>
          <w:sz w:val="24"/>
          <w:szCs w:val="24"/>
        </w:rPr>
        <w:t>Paging</w:t>
      </w:r>
    </w:p>
    <w:p w14:paraId="77477E76" w14:textId="668018A8" w:rsidR="000A3782" w:rsidRPr="00E10F07" w:rsidRDefault="000A3782" w:rsidP="00E10F07">
      <w:pPr>
        <w:spacing w:beforeLines="0" w:before="100" w:beforeAutospacing="1" w:afterLines="0" w:after="100" w:afterAutospacing="1"/>
        <w:jc w:val="left"/>
        <w:rPr>
          <w:rFonts w:eastAsia="宋体" w:cs="Times New Roman"/>
          <w:b/>
          <w:sz w:val="24"/>
          <w:szCs w:val="24"/>
          <w:lang w:val="en-AU"/>
        </w:rPr>
      </w:pPr>
      <w:r w:rsidRPr="00E10F07">
        <w:rPr>
          <w:rFonts w:eastAsia="宋体" w:cs="Times New Roman"/>
          <w:b/>
          <w:sz w:val="24"/>
          <w:szCs w:val="24"/>
          <w:lang w:val="en-AU"/>
        </w:rPr>
        <w:t>Document for:</w:t>
      </w:r>
      <w:r w:rsidR="000D24BF" w:rsidRPr="00E10F07">
        <w:rPr>
          <w:rFonts w:eastAsia="宋体" w:cs="Times New Roman"/>
          <w:b/>
          <w:sz w:val="24"/>
          <w:szCs w:val="24"/>
          <w:lang w:val="en-AU"/>
        </w:rPr>
        <w:tab/>
        <w:t xml:space="preserve"> Discussion</w:t>
      </w:r>
    </w:p>
    <w:p w14:paraId="729B7B51" w14:textId="5DF950BA" w:rsidR="00C062EE" w:rsidRPr="00454BBE" w:rsidRDefault="000A3782" w:rsidP="00417410">
      <w:pPr>
        <w:pStyle w:val="1"/>
        <w:numPr>
          <w:ilvl w:val="0"/>
          <w:numId w:val="6"/>
        </w:numPr>
        <w:pBdr>
          <w:top w:val="single" w:sz="12" w:space="3" w:color="auto"/>
        </w:pBdr>
        <w:spacing w:beforeLines="0" w:before="120" w:afterLines="0" w:after="180" w:line="240" w:lineRule="auto"/>
        <w:jc w:val="left"/>
        <w:rPr>
          <w:rFonts w:ascii="Arial" w:eastAsia="Malgun Gothic" w:hAnsi="Arial"/>
          <w:b w:val="0"/>
          <w:bCs w:val="0"/>
          <w:noProof/>
          <w:kern w:val="0"/>
          <w:sz w:val="36"/>
          <w:szCs w:val="20"/>
          <w:lang w:val="en-GB" w:eastAsia="ko-KR"/>
        </w:rPr>
      </w:pPr>
      <w:r w:rsidRPr="00454BBE">
        <w:rPr>
          <w:rFonts w:ascii="Arial" w:eastAsia="Malgun Gothic" w:hAnsi="Arial"/>
          <w:b w:val="0"/>
          <w:bCs w:val="0"/>
          <w:noProof/>
          <w:kern w:val="0"/>
          <w:sz w:val="36"/>
          <w:szCs w:val="20"/>
          <w:lang w:val="en-GB" w:eastAsia="ko-KR"/>
        </w:rPr>
        <w:t>Introduction</w:t>
      </w:r>
    </w:p>
    <w:p w14:paraId="2087C39D" w14:textId="7D3E4630" w:rsidR="00AD1130" w:rsidRPr="001E5BE5" w:rsidRDefault="005F3973" w:rsidP="00AD1130">
      <w:pPr>
        <w:spacing w:before="156" w:after="156"/>
        <w:rPr>
          <w:rFonts w:eastAsia="宋体"/>
        </w:rPr>
      </w:pPr>
      <w:r w:rsidRPr="000D24BF">
        <w:rPr>
          <w:rFonts w:eastAsia="宋体"/>
        </w:rPr>
        <w:t xml:space="preserve">In TSG RAN Meeting </w:t>
      </w:r>
      <w:r w:rsidR="00FB6439" w:rsidRPr="00FB6439">
        <w:rPr>
          <w:rFonts w:eastAsia="宋体"/>
        </w:rPr>
        <w:t>#106</w:t>
      </w:r>
      <w:r w:rsidRPr="000D24BF">
        <w:rPr>
          <w:rFonts w:eastAsia="宋体"/>
        </w:rPr>
        <w:t xml:space="preserve">, a new </w:t>
      </w:r>
      <w:r w:rsidR="00691B0C">
        <w:rPr>
          <w:rFonts w:eastAsia="宋体" w:hint="eastAsia"/>
        </w:rPr>
        <w:t>W</w:t>
      </w:r>
      <w:r w:rsidRPr="000D24BF">
        <w:rPr>
          <w:rFonts w:eastAsia="宋体"/>
        </w:rPr>
        <w:t xml:space="preserve">ID of solutions for Ambient IoT in NR has been approved [1]. </w:t>
      </w:r>
      <w:r w:rsidR="00852D9F">
        <w:rPr>
          <w:rFonts w:eastAsia="宋体" w:hint="eastAsia"/>
        </w:rPr>
        <w:t>Paging</w:t>
      </w:r>
      <w:r w:rsidR="00852D9F">
        <w:rPr>
          <w:rFonts w:eastAsia="宋体"/>
        </w:rPr>
        <w:t xml:space="preserve"> </w:t>
      </w:r>
      <w:r w:rsidR="00852D9F">
        <w:rPr>
          <w:rFonts w:eastAsia="宋体" w:hint="eastAsia"/>
        </w:rPr>
        <w:t>will</w:t>
      </w:r>
      <w:r w:rsidR="00852D9F">
        <w:rPr>
          <w:rFonts w:eastAsia="宋体"/>
        </w:rPr>
        <w:t xml:space="preserve"> be supported as</w:t>
      </w:r>
      <w:r w:rsidR="00992758">
        <w:rPr>
          <w:rFonts w:eastAsia="宋体"/>
        </w:rPr>
        <w:t xml:space="preserve"> a</w:t>
      </w:r>
      <w:r w:rsidR="00BD5973">
        <w:rPr>
          <w:rFonts w:eastAsia="宋体"/>
        </w:rPr>
        <w:t xml:space="preserve"> basic </w:t>
      </w:r>
      <w:r w:rsidR="00BD5973" w:rsidRPr="005F3973">
        <w:rPr>
          <w:rFonts w:eastAsia="宋体"/>
        </w:rPr>
        <w:t>function</w:t>
      </w:r>
      <w:r w:rsidR="00BD5973">
        <w:rPr>
          <w:rFonts w:eastAsia="宋体"/>
        </w:rPr>
        <w:t xml:space="preserve"> to </w:t>
      </w:r>
      <w:r w:rsidR="00BD5973" w:rsidRPr="005F3973">
        <w:rPr>
          <w:rFonts w:eastAsia="宋体"/>
        </w:rPr>
        <w:t>enable DO-DTT and DT data transmission</w:t>
      </w:r>
      <w:r w:rsidR="00BD5973">
        <w:rPr>
          <w:rFonts w:eastAsia="宋体"/>
        </w:rPr>
        <w:t>.</w:t>
      </w:r>
      <w:r w:rsidR="001E5BE5">
        <w:rPr>
          <w:rFonts w:eastAsia="宋体" w:hint="eastAsia"/>
        </w:rPr>
        <w:t xml:space="preserve"> </w:t>
      </w:r>
    </w:p>
    <w:tbl>
      <w:tblPr>
        <w:tblStyle w:val="ab"/>
        <w:tblW w:w="0" w:type="auto"/>
        <w:tblInd w:w="0" w:type="dxa"/>
        <w:tblLook w:val="04A0" w:firstRow="1" w:lastRow="0" w:firstColumn="1" w:lastColumn="0" w:noHBand="0" w:noVBand="1"/>
      </w:tblPr>
      <w:tblGrid>
        <w:gridCol w:w="9346"/>
      </w:tblGrid>
      <w:tr w:rsidR="00FC3F96" w:rsidRPr="005F3973" w14:paraId="07896445" w14:textId="77777777" w:rsidTr="00D0047A">
        <w:tc>
          <w:tcPr>
            <w:tcW w:w="9346" w:type="dxa"/>
          </w:tcPr>
          <w:p w14:paraId="4881EA0D" w14:textId="77777777" w:rsidR="00691B0C" w:rsidRPr="007111C7" w:rsidRDefault="00691B0C" w:rsidP="00691B0C">
            <w:pPr>
              <w:numPr>
                <w:ilvl w:val="0"/>
                <w:numId w:val="28"/>
              </w:numPr>
              <w:overflowPunct w:val="0"/>
              <w:autoSpaceDE w:val="0"/>
              <w:autoSpaceDN w:val="0"/>
              <w:adjustRightInd w:val="0"/>
              <w:spacing w:beforeLines="0" w:before="156" w:afterLines="0" w:after="156"/>
              <w:ind w:right="-96"/>
              <w:textAlignment w:val="baseline"/>
              <w:rPr>
                <w:rFonts w:eastAsia="宋体"/>
                <w:lang w:val="en-US" w:eastAsia="ja-JP"/>
              </w:rPr>
            </w:pPr>
            <w:r w:rsidRPr="007111C7">
              <w:rPr>
                <w:rFonts w:eastAsia="宋体"/>
                <w:lang w:val="en-US" w:eastAsia="ja-JP"/>
              </w:rPr>
              <w:t>RAN2 scope:</w:t>
            </w:r>
          </w:p>
          <w:p w14:paraId="3AFCD9F4" w14:textId="77777777" w:rsidR="00691B0C" w:rsidRPr="007111C7" w:rsidRDefault="00691B0C" w:rsidP="00691B0C">
            <w:pPr>
              <w:numPr>
                <w:ilvl w:val="1"/>
                <w:numId w:val="28"/>
              </w:numPr>
              <w:overflowPunct w:val="0"/>
              <w:autoSpaceDE w:val="0"/>
              <w:autoSpaceDN w:val="0"/>
              <w:adjustRightInd w:val="0"/>
              <w:spacing w:beforeLines="0" w:before="156" w:afterLines="0" w:after="156"/>
              <w:jc w:val="left"/>
              <w:textAlignment w:val="baseline"/>
            </w:pPr>
            <w:r w:rsidRPr="007111C7">
              <w:t>Specify the necessary functions and procedures for an Ambient IoT compact protocol stack and lightweight signalling procedure to enable DO-DTT and DT data transmission</w:t>
            </w:r>
            <w:r w:rsidRPr="007111C7">
              <w:rPr>
                <w:lang w:eastAsia="ja-JP"/>
              </w:rPr>
              <w:t>:</w:t>
            </w:r>
          </w:p>
          <w:p w14:paraId="11422854" w14:textId="77777777" w:rsidR="00691B0C" w:rsidRPr="008F4482" w:rsidRDefault="00691B0C" w:rsidP="00691B0C">
            <w:pPr>
              <w:numPr>
                <w:ilvl w:val="2"/>
                <w:numId w:val="27"/>
              </w:numPr>
              <w:overflowPunct w:val="0"/>
              <w:autoSpaceDE w:val="0"/>
              <w:autoSpaceDN w:val="0"/>
              <w:adjustRightInd w:val="0"/>
              <w:spacing w:beforeLines="0" w:before="156" w:afterLines="0" w:after="156"/>
              <w:jc w:val="left"/>
              <w:textAlignment w:val="baseline"/>
              <w:rPr>
                <w:lang w:val="en-US"/>
              </w:rPr>
            </w:pPr>
            <w:r w:rsidRPr="008F4482">
              <w:t xml:space="preserve">A-IoT </w:t>
            </w:r>
            <w:r w:rsidRPr="008F4482">
              <w:rPr>
                <w:lang w:val="en-US"/>
              </w:rPr>
              <w:t>Paging, including subsequent paging for the same service. Support the options that a paging message contains one identifier, and that a paging message contains no identifier. Temporary identifier is not supported, unless required by SA WGs.</w:t>
            </w:r>
          </w:p>
          <w:p w14:paraId="3211EB51" w14:textId="77777777" w:rsidR="00691B0C" w:rsidRPr="001A44FF" w:rsidRDefault="00691B0C" w:rsidP="00691B0C">
            <w:pPr>
              <w:spacing w:before="156" w:after="156"/>
              <w:ind w:left="2160"/>
              <w:rPr>
                <w:lang w:val="en-US"/>
              </w:rPr>
            </w:pPr>
            <w:r w:rsidRPr="001A44FF">
              <w:t>Note: RAN2 aims to design a paging message format such that multiple identifiers can be contained in one paging message, for forward compatibility purposes.</w:t>
            </w:r>
          </w:p>
          <w:p w14:paraId="747D633B" w14:textId="77777777" w:rsidR="00691B0C" w:rsidRPr="007111C7" w:rsidRDefault="00691B0C" w:rsidP="00691B0C">
            <w:pPr>
              <w:numPr>
                <w:ilvl w:val="2"/>
                <w:numId w:val="27"/>
              </w:numPr>
              <w:overflowPunct w:val="0"/>
              <w:autoSpaceDE w:val="0"/>
              <w:autoSpaceDN w:val="0"/>
              <w:adjustRightInd w:val="0"/>
              <w:spacing w:beforeLines="0" w:before="156" w:afterLines="0" w:after="156"/>
              <w:jc w:val="left"/>
              <w:textAlignment w:val="baseline"/>
              <w:rPr>
                <w:lang w:val="en-US"/>
              </w:rPr>
            </w:pPr>
            <w:r w:rsidRPr="007111C7">
              <w:t xml:space="preserve">A-IoT </w:t>
            </w:r>
            <w:r w:rsidRPr="007111C7">
              <w:rPr>
                <w:lang w:val="en-US"/>
              </w:rPr>
              <w:t xml:space="preserve">Random access, including re-access for failure handling. </w:t>
            </w:r>
            <w:r>
              <w:rPr>
                <w:lang w:val="en-US"/>
              </w:rPr>
              <w:t>C</w:t>
            </w:r>
            <w:r w:rsidRPr="007111C7">
              <w:rPr>
                <w:lang w:val="en-US"/>
              </w:rPr>
              <w:t xml:space="preserve">ontention-based </w:t>
            </w:r>
            <w:r>
              <w:rPr>
                <w:lang w:val="en-US"/>
              </w:rPr>
              <w:t xml:space="preserve">and contention-free </w:t>
            </w:r>
            <w:r w:rsidRPr="007111C7">
              <w:rPr>
                <w:lang w:val="en-US"/>
              </w:rPr>
              <w:t>case</w:t>
            </w:r>
            <w:r>
              <w:rPr>
                <w:lang w:val="en-US"/>
              </w:rPr>
              <w:t xml:space="preserve">s are supported. </w:t>
            </w:r>
            <w:r w:rsidRPr="007111C7">
              <w:rPr>
                <w:lang w:val="en-US"/>
              </w:rPr>
              <w:t>For the contention-based</w:t>
            </w:r>
            <w:r>
              <w:rPr>
                <w:lang w:val="en-US"/>
              </w:rPr>
              <w:t xml:space="preserve"> random access</w:t>
            </w:r>
            <w:r w:rsidRPr="007111C7">
              <w:rPr>
                <w:lang w:val="en-US"/>
              </w:rPr>
              <w:t xml:space="preserve">, </w:t>
            </w:r>
            <w:r w:rsidRPr="009C2779">
              <w:rPr>
                <w:lang w:val="en-US"/>
              </w:rPr>
              <w:t>only</w:t>
            </w:r>
            <w:r>
              <w:rPr>
                <w:lang w:val="en-US"/>
              </w:rPr>
              <w:t xml:space="preserve"> </w:t>
            </w:r>
            <w:r w:rsidRPr="00BE5D55">
              <w:rPr>
                <w:lang w:val="en-US"/>
              </w:rPr>
              <w:t xml:space="preserve">Solution 1 (3-step only) </w:t>
            </w:r>
            <w:r w:rsidRPr="007111C7">
              <w:rPr>
                <w:lang w:val="en-US"/>
              </w:rPr>
              <w:t>is included</w:t>
            </w:r>
            <w:r>
              <w:rPr>
                <w:lang w:val="en-US"/>
              </w:rPr>
              <w:t xml:space="preserve"> (</w:t>
            </w:r>
            <w:r w:rsidRPr="002D306F">
              <w:rPr>
                <w:rFonts w:eastAsia="宋体"/>
                <w:lang w:val="en-US" w:eastAsia="ja-JP"/>
              </w:rPr>
              <w:t>unless RAN2 decides to use</w:t>
            </w:r>
            <w:r>
              <w:rPr>
                <w:lang w:val="en-US"/>
              </w:rPr>
              <w:t xml:space="preserve"> </w:t>
            </w:r>
            <w:r w:rsidRPr="00BE5D55">
              <w:rPr>
                <w:lang w:val="en-US"/>
              </w:rPr>
              <w:t>Solution 3 (unified solution)</w:t>
            </w:r>
            <w:r>
              <w:rPr>
                <w:lang w:val="en-US"/>
              </w:rPr>
              <w:t xml:space="preserve"> by RAN2#129)</w:t>
            </w:r>
            <w:r w:rsidRPr="007111C7">
              <w:rPr>
                <w:lang w:val="en-US"/>
              </w:rPr>
              <w:t>.</w:t>
            </w:r>
          </w:p>
          <w:p w14:paraId="0954C25A" w14:textId="77777777" w:rsidR="00691B0C" w:rsidRPr="00AF798A" w:rsidRDefault="00691B0C" w:rsidP="00691B0C">
            <w:pPr>
              <w:numPr>
                <w:ilvl w:val="2"/>
                <w:numId w:val="27"/>
              </w:numPr>
              <w:overflowPunct w:val="0"/>
              <w:autoSpaceDE w:val="0"/>
              <w:autoSpaceDN w:val="0"/>
              <w:adjustRightInd w:val="0"/>
              <w:spacing w:beforeLines="0" w:before="156" w:afterLines="0" w:after="156"/>
              <w:jc w:val="left"/>
              <w:textAlignment w:val="baseline"/>
              <w:rPr>
                <w:lang w:val="en-US"/>
              </w:rPr>
            </w:pPr>
            <w:r w:rsidRPr="00AF798A">
              <w:t xml:space="preserve">A-IoT </w:t>
            </w:r>
            <w:r w:rsidRPr="00AF798A">
              <w:rPr>
                <w:lang w:val="en-US"/>
              </w:rPr>
              <w:t>data transmission, including data (re-)transmission for failure handling.</w:t>
            </w:r>
            <w:r w:rsidRPr="00AF798A">
              <w:t xml:space="preserve"> Segmentation is supported at least in D2R.</w:t>
            </w:r>
          </w:p>
          <w:p w14:paraId="28C0CD1C" w14:textId="5EBB1D41" w:rsidR="005028DD" w:rsidRPr="00691B0C" w:rsidRDefault="00691B0C" w:rsidP="00691B0C">
            <w:pPr>
              <w:numPr>
                <w:ilvl w:val="2"/>
                <w:numId w:val="27"/>
              </w:numPr>
              <w:overflowPunct w:val="0"/>
              <w:autoSpaceDE w:val="0"/>
              <w:autoSpaceDN w:val="0"/>
              <w:adjustRightInd w:val="0"/>
              <w:spacing w:beforeLines="0" w:before="156" w:afterLines="0" w:after="156"/>
              <w:jc w:val="left"/>
              <w:textAlignment w:val="baseline"/>
              <w:rPr>
                <w:lang w:val="en-US"/>
              </w:rPr>
            </w:pPr>
            <w:r w:rsidRPr="007111C7">
              <w:t>Only MAC layer is included</w:t>
            </w:r>
          </w:p>
        </w:tc>
      </w:tr>
    </w:tbl>
    <w:p w14:paraId="22C16F49" w14:textId="304ED0F5" w:rsidR="005F3973" w:rsidRPr="005F3973" w:rsidRDefault="005F3973" w:rsidP="005F3973">
      <w:pPr>
        <w:spacing w:before="156" w:after="156"/>
        <w:rPr>
          <w:rFonts w:eastAsia="宋体"/>
        </w:rPr>
      </w:pPr>
      <w:r w:rsidRPr="005F3973">
        <w:rPr>
          <w:rFonts w:eastAsia="宋体"/>
        </w:rPr>
        <w:t>This contribution provides our views on the paging of ambient-IoT.</w:t>
      </w:r>
    </w:p>
    <w:p w14:paraId="02A80E85" w14:textId="71E98AC5" w:rsidR="0038398F" w:rsidRPr="00F41829" w:rsidRDefault="000A3782" w:rsidP="00F41829">
      <w:pPr>
        <w:pStyle w:val="1"/>
        <w:numPr>
          <w:ilvl w:val="0"/>
          <w:numId w:val="5"/>
        </w:numPr>
        <w:pBdr>
          <w:top w:val="single" w:sz="12" w:space="3" w:color="auto"/>
        </w:pBdr>
        <w:spacing w:beforeLines="0" w:before="120" w:afterLines="0" w:after="120" w:line="240" w:lineRule="auto"/>
        <w:jc w:val="left"/>
        <w:rPr>
          <w:rFonts w:ascii="Arial" w:eastAsia="Malgun Gothic" w:hAnsi="Arial"/>
          <w:b w:val="0"/>
          <w:bCs w:val="0"/>
          <w:kern w:val="0"/>
          <w:sz w:val="36"/>
          <w:szCs w:val="20"/>
          <w:lang w:val="en-GB" w:eastAsia="ko-KR"/>
        </w:rPr>
      </w:pPr>
      <w:r w:rsidRPr="00454BBE">
        <w:rPr>
          <w:rFonts w:ascii="Arial" w:eastAsia="Malgun Gothic" w:hAnsi="Arial"/>
          <w:b w:val="0"/>
          <w:bCs w:val="0"/>
          <w:kern w:val="0"/>
          <w:sz w:val="36"/>
          <w:szCs w:val="20"/>
          <w:lang w:val="en-GB" w:eastAsia="ko-KR"/>
        </w:rPr>
        <w:lastRenderedPageBreak/>
        <w:t>Discussion</w:t>
      </w:r>
      <w:r w:rsidR="0038398F">
        <w:t xml:space="preserve"> </w:t>
      </w:r>
    </w:p>
    <w:p w14:paraId="67368744" w14:textId="117451FC" w:rsidR="009D00F8" w:rsidRPr="00F92EA8" w:rsidRDefault="009D00F8" w:rsidP="005D7721">
      <w:pPr>
        <w:pStyle w:val="2"/>
        <w:numPr>
          <w:ilvl w:val="1"/>
          <w:numId w:val="5"/>
        </w:numPr>
        <w:spacing w:before="156"/>
        <w:ind w:right="200"/>
        <w:rPr>
          <w:rFonts w:eastAsiaTheme="minorEastAsia"/>
        </w:rPr>
      </w:pPr>
      <w:r w:rsidRPr="00F92EA8">
        <w:rPr>
          <w:rFonts w:eastAsiaTheme="minorEastAsia" w:hint="eastAsia"/>
        </w:rPr>
        <w:t>Avoid</w:t>
      </w:r>
      <w:r w:rsidRPr="00F92EA8">
        <w:rPr>
          <w:rFonts w:eastAsiaTheme="minorEastAsia"/>
        </w:rPr>
        <w:t xml:space="preserve"> </w:t>
      </w:r>
      <w:r w:rsidRPr="00F92EA8">
        <w:rPr>
          <w:rFonts w:eastAsiaTheme="minorEastAsia" w:hint="eastAsia"/>
        </w:rPr>
        <w:t>duplicated</w:t>
      </w:r>
      <w:r w:rsidRPr="00F92EA8">
        <w:rPr>
          <w:rFonts w:eastAsiaTheme="minorEastAsia"/>
        </w:rPr>
        <w:t xml:space="preserve"> </w:t>
      </w:r>
      <w:r w:rsidRPr="00F92EA8">
        <w:rPr>
          <w:rFonts w:eastAsiaTheme="minorEastAsia" w:hint="eastAsia"/>
        </w:rPr>
        <w:t>response</w:t>
      </w:r>
      <w:r w:rsidR="00EF4B17" w:rsidRPr="00F92EA8">
        <w:rPr>
          <w:rFonts w:eastAsiaTheme="minorEastAsia"/>
        </w:rPr>
        <w:t xml:space="preserve"> to successfully responded service</w:t>
      </w:r>
    </w:p>
    <w:p w14:paraId="79980C9A" w14:textId="4CD26686" w:rsidR="004F1C78" w:rsidRDefault="009D00F8" w:rsidP="009D00F8">
      <w:pPr>
        <w:spacing w:before="156" w:after="156"/>
        <w:rPr>
          <w:lang w:eastAsia="ja-JP"/>
        </w:rPr>
      </w:pPr>
      <w:r>
        <w:rPr>
          <w:rFonts w:eastAsiaTheme="minorEastAsia" w:hint="eastAsia"/>
        </w:rPr>
        <w:t>I</w:t>
      </w:r>
      <w:r>
        <w:rPr>
          <w:rFonts w:eastAsiaTheme="minorEastAsia"/>
        </w:rPr>
        <w:t>n study phase we already agreed that</w:t>
      </w:r>
      <w:r w:rsidRPr="00867ABE">
        <w:rPr>
          <w:lang w:eastAsia="ja-JP"/>
        </w:rPr>
        <w:t xml:space="preserve"> the reader can send multiple (subsequent) A-IoT paging messages that are associated with the same service request from the CN</w:t>
      </w:r>
      <w:r>
        <w:rPr>
          <w:lang w:eastAsia="ja-JP"/>
        </w:rPr>
        <w:t xml:space="preserve"> and t</w:t>
      </w:r>
      <w:r w:rsidRPr="00867ABE">
        <w:rPr>
          <w:lang w:eastAsia="ja-JP"/>
        </w:rPr>
        <w:t>he duplicated response from devices for the same service request should be avoided</w:t>
      </w:r>
      <w:r w:rsidR="00FB7B55">
        <w:rPr>
          <w:lang w:eastAsia="ja-JP"/>
        </w:rPr>
        <w:t xml:space="preserve"> </w:t>
      </w:r>
      <w:r w:rsidR="00646D3C">
        <w:rPr>
          <w:lang w:eastAsia="ja-JP"/>
        </w:rPr>
        <w:t>[2]</w:t>
      </w:r>
      <w:r w:rsidRPr="00867ABE">
        <w:rPr>
          <w:lang w:eastAsia="ja-JP"/>
        </w:rPr>
        <w:t>.</w:t>
      </w:r>
      <w:bookmarkStart w:id="3" w:name="_Toc187414302"/>
    </w:p>
    <w:tbl>
      <w:tblPr>
        <w:tblStyle w:val="ab"/>
        <w:tblW w:w="0" w:type="auto"/>
        <w:tblInd w:w="0" w:type="dxa"/>
        <w:tblLook w:val="04A0" w:firstRow="1" w:lastRow="0" w:firstColumn="1" w:lastColumn="0" w:noHBand="0" w:noVBand="1"/>
      </w:tblPr>
      <w:tblGrid>
        <w:gridCol w:w="9346"/>
      </w:tblGrid>
      <w:tr w:rsidR="00A52AF1" w14:paraId="5101DA10" w14:textId="77777777" w:rsidTr="00A52AF1">
        <w:tc>
          <w:tcPr>
            <w:tcW w:w="9346" w:type="dxa"/>
          </w:tcPr>
          <w:p w14:paraId="1DC91ECF" w14:textId="77777777" w:rsidR="00A52AF1" w:rsidRDefault="00A52AF1" w:rsidP="00A52AF1">
            <w:pPr>
              <w:spacing w:before="156" w:after="156"/>
              <w:rPr>
                <w:i/>
                <w:iCs/>
                <w:lang w:eastAsia="ja-JP"/>
              </w:rPr>
            </w:pPr>
            <w:r w:rsidRPr="005472F7">
              <w:rPr>
                <w:i/>
                <w:iCs/>
                <w:lang w:eastAsia="ja-JP"/>
              </w:rPr>
              <w:t>6.3.3</w:t>
            </w:r>
            <w:r w:rsidRPr="005472F7">
              <w:rPr>
                <w:i/>
                <w:iCs/>
                <w:lang w:eastAsia="ja-JP"/>
              </w:rPr>
              <w:tab/>
              <w:t>A-IoT paging</w:t>
            </w:r>
          </w:p>
          <w:p w14:paraId="47AF9E00" w14:textId="77777777" w:rsidR="00A52AF1" w:rsidRPr="005472F7" w:rsidRDefault="00A52AF1" w:rsidP="00A52AF1">
            <w:pPr>
              <w:spacing w:before="156" w:after="156"/>
              <w:rPr>
                <w:rFonts w:eastAsiaTheme="minorEastAsia"/>
                <w:i/>
                <w:iCs/>
                <w:lang w:eastAsia="zh-CN"/>
              </w:rPr>
            </w:pPr>
            <w:r>
              <w:rPr>
                <w:rFonts w:eastAsiaTheme="minorEastAsia"/>
                <w:i/>
                <w:iCs/>
              </w:rPr>
              <w:t>…</w:t>
            </w:r>
          </w:p>
          <w:p w14:paraId="374D45AF" w14:textId="77777777" w:rsidR="00A52AF1" w:rsidRPr="005472F7" w:rsidRDefault="00A52AF1" w:rsidP="00A52AF1">
            <w:pPr>
              <w:pStyle w:val="22"/>
              <w:rPr>
                <w:rFonts w:eastAsia="Yu Mincho"/>
              </w:rPr>
            </w:pPr>
            <w:r w:rsidRPr="004F1C78">
              <w:t>It is supported that the reader can send multiple (subsequent) A-IoT paging messages that are associated with the same service request from the CN. The duplicated response from devices for the same service request should be avoided. The A-IoT paging message can include information to avoid this duplicated response from the device to a reader. It needs to be further discussed on how to design this information in A-IoT paging message (e.g., including stage-3 details and considering the related aspects from other WGs). Then, based on this information, the device determines whether to skip sending the response to A-IoT paging message or not (if the device had successfully responded the same service before). This information should be short and simple. This information is one ID, while it needs to be further discussed whether the ID is generated by the reader or by the core network. It needs to be further discussed on the size of this information.</w:t>
            </w:r>
          </w:p>
          <w:p w14:paraId="35A689D1" w14:textId="7D85C3B8" w:rsidR="00A52AF1" w:rsidRPr="00A52AF1" w:rsidRDefault="00FC3CD5" w:rsidP="009D00F8">
            <w:pPr>
              <w:spacing w:before="156" w:after="156"/>
              <w:rPr>
                <w:lang w:eastAsia="ja-JP"/>
              </w:rPr>
            </w:pPr>
            <w:r>
              <w:rPr>
                <w:lang w:eastAsia="ja-JP"/>
              </w:rPr>
              <w:t>…</w:t>
            </w:r>
          </w:p>
        </w:tc>
      </w:tr>
    </w:tbl>
    <w:p w14:paraId="31F01997" w14:textId="143058BE" w:rsidR="009D00F8" w:rsidRDefault="009D00F8" w:rsidP="008C5581">
      <w:pPr>
        <w:spacing w:before="156" w:after="156"/>
      </w:pPr>
      <w:r>
        <w:t>From our view, as least companies should consider whether device should skip respond to the paging under following cases:</w:t>
      </w:r>
    </w:p>
    <w:p w14:paraId="3C4DD893" w14:textId="7866866D" w:rsidR="00F26195" w:rsidRPr="00F26195" w:rsidRDefault="00F26195" w:rsidP="00F26195">
      <w:pPr>
        <w:pStyle w:val="a3"/>
        <w:numPr>
          <w:ilvl w:val="0"/>
          <w:numId w:val="35"/>
        </w:numPr>
        <w:spacing w:before="120" w:after="120"/>
        <w:ind w:firstLineChars="0"/>
        <w:rPr>
          <w:rFonts w:eastAsiaTheme="minorEastAsia"/>
        </w:rPr>
      </w:pPr>
      <w:bookmarkStart w:id="4" w:name="_Toc187936810"/>
      <w:bookmarkStart w:id="5" w:name="_Toc188361486"/>
      <w:bookmarkEnd w:id="3"/>
      <w:r w:rsidRPr="00F26195">
        <w:rPr>
          <w:rFonts w:eastAsiaTheme="minorEastAsia"/>
        </w:rPr>
        <w:t>After the device has responded a paging; it then device receives a subsequent paging associated to the same service, which contains no identifier (intends for all devices);</w:t>
      </w:r>
    </w:p>
    <w:p w14:paraId="2D2A05FB" w14:textId="3E91134E" w:rsidR="007240E9" w:rsidRPr="007240E9" w:rsidRDefault="00F26195" w:rsidP="007240E9">
      <w:pPr>
        <w:pStyle w:val="a3"/>
        <w:numPr>
          <w:ilvl w:val="0"/>
          <w:numId w:val="35"/>
        </w:numPr>
        <w:spacing w:before="120" w:after="120"/>
        <w:ind w:firstLineChars="0"/>
        <w:rPr>
          <w:rFonts w:eastAsiaTheme="minorEastAsia"/>
        </w:rPr>
      </w:pPr>
      <w:r w:rsidRPr="00F26195">
        <w:rPr>
          <w:rFonts w:eastAsiaTheme="minorEastAsia"/>
        </w:rPr>
        <w:t>After the device has responded a paging; it then receives a subsequent paging associated to the same service, which contains the identifier of the device.</w:t>
      </w:r>
    </w:p>
    <w:p w14:paraId="1D7E17A3" w14:textId="3C1F8E17" w:rsidR="009D00F8" w:rsidRPr="006B25E5" w:rsidRDefault="00870EAB" w:rsidP="009D00F8">
      <w:pPr>
        <w:pStyle w:val="1st-ob-YJ"/>
        <w:spacing w:before="156" w:after="156"/>
        <w:rPr>
          <w:rFonts w:eastAsiaTheme="minorEastAsia"/>
        </w:rPr>
      </w:pPr>
      <w:bookmarkStart w:id="6" w:name="_Toc188364598"/>
      <w:bookmarkStart w:id="7" w:name="_Toc188364706"/>
      <w:bookmarkStart w:id="8" w:name="_Toc188539329"/>
      <w:bookmarkStart w:id="9" w:name="_Toc188622540"/>
      <w:bookmarkStart w:id="10" w:name="_Toc189654170"/>
      <w:bookmarkStart w:id="11" w:name="_Toc189728821"/>
      <w:bookmarkStart w:id="12" w:name="_Toc189728833"/>
      <w:bookmarkStart w:id="13" w:name="_Toc189830536"/>
      <w:bookmarkStart w:id="14" w:name="_Toc189830548"/>
      <w:bookmarkStart w:id="15" w:name="_Toc189830560"/>
      <w:bookmarkStart w:id="16" w:name="_Toc189830572"/>
      <w:bookmarkStart w:id="17" w:name="_Toc189830709"/>
      <w:bookmarkStart w:id="18" w:name="_Toc189830721"/>
      <w:r w:rsidRPr="00870EAB">
        <w:rPr>
          <w:lang w:eastAsia="ja-JP"/>
        </w:rPr>
        <w:t>From the device's perspective, there could be the following cases of receiving subsequent paging messages</w:t>
      </w:r>
      <w:r w:rsidR="009D00F8">
        <w:rPr>
          <w:lang w:eastAsia="ja-JP"/>
        </w:rPr>
        <w: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95D9B2A" w14:textId="751F8C9D" w:rsidR="009D00F8" w:rsidRDefault="00953A6D" w:rsidP="009D00F8">
      <w:pPr>
        <w:pStyle w:val="1st-ob-YJ"/>
        <w:numPr>
          <w:ilvl w:val="0"/>
          <w:numId w:val="34"/>
        </w:numPr>
        <w:spacing w:before="156" w:after="156"/>
        <w:rPr>
          <w:rFonts w:eastAsiaTheme="minorEastAsia"/>
        </w:rPr>
      </w:pPr>
      <w:bookmarkStart w:id="19" w:name="_Toc187936811"/>
      <w:bookmarkStart w:id="20" w:name="_Toc188361487"/>
      <w:bookmarkStart w:id="21" w:name="_Toc188364599"/>
      <w:bookmarkStart w:id="22" w:name="_Toc188364707"/>
      <w:bookmarkStart w:id="23" w:name="_Toc188539330"/>
      <w:bookmarkStart w:id="24" w:name="_Toc188622541"/>
      <w:bookmarkStart w:id="25" w:name="_Toc189654171"/>
      <w:bookmarkStart w:id="26" w:name="_Toc189728822"/>
      <w:bookmarkStart w:id="27" w:name="_Toc189728834"/>
      <w:bookmarkStart w:id="28" w:name="_Toc189830537"/>
      <w:bookmarkStart w:id="29" w:name="_Toc189830549"/>
      <w:bookmarkStart w:id="30" w:name="_Toc189830561"/>
      <w:bookmarkStart w:id="31" w:name="_Toc189830573"/>
      <w:bookmarkStart w:id="32" w:name="_Toc189830710"/>
      <w:bookmarkStart w:id="33" w:name="_Toc189830722"/>
      <w:r>
        <w:rPr>
          <w:rFonts w:eastAsiaTheme="minorEastAsia"/>
        </w:rPr>
        <w:t>After</w:t>
      </w:r>
      <w:r w:rsidR="00AA75D0">
        <w:rPr>
          <w:rFonts w:eastAsiaTheme="minorEastAsia"/>
        </w:rPr>
        <w:t xml:space="preserve"> the</w:t>
      </w:r>
      <w:r w:rsidR="009D00F8">
        <w:rPr>
          <w:rFonts w:eastAsiaTheme="minorEastAsia"/>
        </w:rPr>
        <w:t xml:space="preserve"> </w:t>
      </w:r>
      <w:r w:rsidR="009D00F8">
        <w:rPr>
          <w:rFonts w:eastAsiaTheme="minorEastAsia" w:hint="eastAsia"/>
        </w:rPr>
        <w:t>device</w:t>
      </w:r>
      <w:r w:rsidR="00BC6711">
        <w:rPr>
          <w:rFonts w:eastAsiaTheme="minorEastAsia"/>
        </w:rPr>
        <w:t xml:space="preserve"> has</w:t>
      </w:r>
      <w:r w:rsidR="009D00F8">
        <w:rPr>
          <w:rFonts w:eastAsiaTheme="minorEastAsia"/>
        </w:rPr>
        <w:t xml:space="preserve"> </w:t>
      </w:r>
      <w:r w:rsidR="009D00F8" w:rsidRPr="004F2807">
        <w:rPr>
          <w:rFonts w:eastAsiaTheme="minorEastAsia"/>
        </w:rPr>
        <w:t>responded</w:t>
      </w:r>
      <w:r w:rsidR="006C7EF8">
        <w:rPr>
          <w:rFonts w:eastAsiaTheme="minorEastAsia"/>
        </w:rPr>
        <w:t xml:space="preserve"> a </w:t>
      </w:r>
      <w:r w:rsidR="006C7EF8">
        <w:rPr>
          <w:rFonts w:eastAsiaTheme="minorEastAsia" w:hint="eastAsia"/>
        </w:rPr>
        <w:t>paging</w:t>
      </w:r>
      <w:r w:rsidR="009D00F8">
        <w:rPr>
          <w:rFonts w:eastAsiaTheme="minorEastAsia" w:hint="eastAsia"/>
        </w:rPr>
        <w:t>;</w:t>
      </w:r>
      <w:r w:rsidR="009D00F8">
        <w:rPr>
          <w:rFonts w:eastAsiaTheme="minorEastAsia"/>
        </w:rPr>
        <w:t xml:space="preserve"> </w:t>
      </w:r>
      <w:r w:rsidR="00F4506F">
        <w:rPr>
          <w:rFonts w:eastAsiaTheme="minorEastAsia"/>
        </w:rPr>
        <w:t xml:space="preserve">it </w:t>
      </w:r>
      <w:r w:rsidR="009D00F8">
        <w:rPr>
          <w:rFonts w:eastAsiaTheme="minorEastAsia" w:hint="eastAsia"/>
        </w:rPr>
        <w:t>then</w:t>
      </w:r>
      <w:r w:rsidR="009D00F8">
        <w:rPr>
          <w:rFonts w:eastAsiaTheme="minorEastAsia"/>
        </w:rPr>
        <w:t xml:space="preserve"> </w:t>
      </w:r>
      <w:r w:rsidR="009D00F8">
        <w:rPr>
          <w:rFonts w:eastAsiaTheme="minorEastAsia" w:hint="eastAsia"/>
        </w:rPr>
        <w:t>receive</w:t>
      </w:r>
      <w:r w:rsidR="00AA75D0">
        <w:rPr>
          <w:rFonts w:eastAsiaTheme="minorEastAsia"/>
        </w:rPr>
        <w:t>s</w:t>
      </w:r>
      <w:r w:rsidR="009D00F8">
        <w:rPr>
          <w:rFonts w:eastAsiaTheme="minorEastAsia"/>
        </w:rPr>
        <w:t xml:space="preserve"> </w:t>
      </w:r>
      <w:r w:rsidR="009D00F8">
        <w:rPr>
          <w:rFonts w:eastAsiaTheme="minorEastAsia" w:hint="eastAsia"/>
        </w:rPr>
        <w:t>a</w:t>
      </w:r>
      <w:r w:rsidR="009D00F8">
        <w:rPr>
          <w:rFonts w:eastAsiaTheme="minorEastAsia"/>
        </w:rPr>
        <w:t xml:space="preserve"> </w:t>
      </w:r>
      <w:r w:rsidR="009D00F8" w:rsidRPr="0026775D">
        <w:rPr>
          <w:rFonts w:eastAsiaTheme="minorEastAsia"/>
        </w:rPr>
        <w:t xml:space="preserve">subsequent paging </w:t>
      </w:r>
      <w:r w:rsidR="009D00F8" w:rsidRPr="0026775D">
        <w:rPr>
          <w:rFonts w:eastAsiaTheme="minorEastAsia" w:hint="eastAsia"/>
        </w:rPr>
        <w:t>associated</w:t>
      </w:r>
      <w:r w:rsidR="009D00F8" w:rsidRPr="0026775D">
        <w:rPr>
          <w:rFonts w:eastAsiaTheme="minorEastAsia"/>
        </w:rPr>
        <w:t xml:space="preserve"> </w:t>
      </w:r>
      <w:r w:rsidR="009D00F8" w:rsidRPr="0026775D">
        <w:rPr>
          <w:rFonts w:eastAsiaTheme="minorEastAsia" w:hint="eastAsia"/>
        </w:rPr>
        <w:t>to</w:t>
      </w:r>
      <w:r w:rsidR="009D00F8" w:rsidRPr="0026775D">
        <w:rPr>
          <w:rFonts w:eastAsiaTheme="minorEastAsia"/>
        </w:rPr>
        <w:t xml:space="preserve"> the same service</w:t>
      </w:r>
      <w:r w:rsidR="009D00F8" w:rsidRPr="0026775D">
        <w:rPr>
          <w:rFonts w:eastAsiaTheme="minorEastAsia" w:hint="eastAsia"/>
        </w:rPr>
        <w:t>,</w:t>
      </w:r>
      <w:r w:rsidR="009D00F8" w:rsidRPr="0026775D">
        <w:rPr>
          <w:rFonts w:eastAsiaTheme="minorEastAsia"/>
        </w:rPr>
        <w:t xml:space="preserve"> </w:t>
      </w:r>
      <w:r w:rsidR="009D00F8" w:rsidRPr="0026775D">
        <w:rPr>
          <w:rFonts w:eastAsiaTheme="minorEastAsia" w:hint="eastAsia"/>
        </w:rPr>
        <w:t>which</w:t>
      </w:r>
      <w:r w:rsidR="009D00F8" w:rsidRPr="0026775D">
        <w:rPr>
          <w:rFonts w:eastAsiaTheme="minorEastAsia"/>
        </w:rPr>
        <w:t xml:space="preserve"> </w:t>
      </w:r>
      <w:r w:rsidR="000233B2" w:rsidRPr="0026775D">
        <w:rPr>
          <w:rFonts w:eastAsiaTheme="minorEastAsia"/>
        </w:rPr>
        <w:t xml:space="preserve">contains </w:t>
      </w:r>
      <w:r w:rsidR="000233B2">
        <w:rPr>
          <w:rFonts w:eastAsiaTheme="minorEastAsia"/>
        </w:rPr>
        <w:t>no</w:t>
      </w:r>
      <w:r w:rsidR="000233B2" w:rsidRPr="0026775D">
        <w:rPr>
          <w:rFonts w:eastAsiaTheme="minorEastAsia"/>
        </w:rPr>
        <w:t xml:space="preserve"> identifier</w:t>
      </w:r>
      <w:r w:rsidR="000233B2" w:rsidRPr="0026775D" w:rsidDel="000233B2">
        <w:rPr>
          <w:rFonts w:eastAsiaTheme="minorEastAsia" w:hint="eastAsia"/>
        </w:rPr>
        <w:t xml:space="preserve"> </w:t>
      </w:r>
      <w:r w:rsidR="000233B2">
        <w:rPr>
          <w:rFonts w:eastAsiaTheme="minorEastAsia"/>
        </w:rPr>
        <w:t>(</w:t>
      </w:r>
      <w:r w:rsidR="00F4506F">
        <w:rPr>
          <w:rFonts w:eastAsiaTheme="minorEastAsia"/>
        </w:rPr>
        <w:t xml:space="preserve">intends </w:t>
      </w:r>
      <w:r w:rsidR="009D00F8" w:rsidRPr="0026775D">
        <w:rPr>
          <w:rFonts w:eastAsiaTheme="minorEastAsia" w:hint="eastAsia"/>
        </w:rPr>
        <w:t>for</w:t>
      </w:r>
      <w:r w:rsidR="009D00F8" w:rsidRPr="0026775D">
        <w:rPr>
          <w:rFonts w:eastAsiaTheme="minorEastAsia"/>
        </w:rPr>
        <w:t xml:space="preserve"> all devices</w:t>
      </w:r>
      <w:bookmarkEnd w:id="19"/>
      <w:bookmarkEnd w:id="20"/>
      <w:bookmarkEnd w:id="21"/>
      <w:bookmarkEnd w:id="22"/>
      <w:bookmarkEnd w:id="23"/>
      <w:bookmarkEnd w:id="24"/>
      <w:r w:rsidR="000233B2">
        <w:rPr>
          <w:rFonts w:eastAsiaTheme="minorEastAsia"/>
        </w:rPr>
        <w:t>);</w:t>
      </w:r>
      <w:bookmarkEnd w:id="25"/>
      <w:bookmarkEnd w:id="26"/>
      <w:bookmarkEnd w:id="27"/>
      <w:bookmarkEnd w:id="28"/>
      <w:bookmarkEnd w:id="29"/>
      <w:bookmarkEnd w:id="30"/>
      <w:bookmarkEnd w:id="31"/>
      <w:bookmarkEnd w:id="32"/>
      <w:bookmarkEnd w:id="33"/>
    </w:p>
    <w:p w14:paraId="5E2111EC" w14:textId="0711FD06" w:rsidR="009D00F8" w:rsidRPr="0026775D" w:rsidRDefault="00953A6D" w:rsidP="009D00F8">
      <w:pPr>
        <w:pStyle w:val="1st-ob-YJ"/>
        <w:numPr>
          <w:ilvl w:val="0"/>
          <w:numId w:val="34"/>
        </w:numPr>
        <w:spacing w:before="156" w:after="156"/>
        <w:rPr>
          <w:rFonts w:eastAsiaTheme="minorEastAsia"/>
        </w:rPr>
      </w:pPr>
      <w:bookmarkStart w:id="34" w:name="_Toc187936814"/>
      <w:bookmarkStart w:id="35" w:name="_Toc188361490"/>
      <w:bookmarkStart w:id="36" w:name="_Toc188364600"/>
      <w:bookmarkStart w:id="37" w:name="_Toc188364708"/>
      <w:bookmarkStart w:id="38" w:name="_Toc188539331"/>
      <w:bookmarkStart w:id="39" w:name="_Toc188622542"/>
      <w:bookmarkStart w:id="40" w:name="_Toc189654172"/>
      <w:bookmarkStart w:id="41" w:name="_Toc189728823"/>
      <w:bookmarkStart w:id="42" w:name="_Toc189728835"/>
      <w:bookmarkStart w:id="43" w:name="_Toc189830538"/>
      <w:bookmarkStart w:id="44" w:name="_Toc189830550"/>
      <w:bookmarkStart w:id="45" w:name="_Toc189830562"/>
      <w:bookmarkStart w:id="46" w:name="_Toc189830574"/>
      <w:bookmarkStart w:id="47" w:name="_Toc189830711"/>
      <w:bookmarkStart w:id="48" w:name="_Toc189830723"/>
      <w:r>
        <w:rPr>
          <w:rFonts w:eastAsiaTheme="minorEastAsia"/>
        </w:rPr>
        <w:t>After</w:t>
      </w:r>
      <w:r w:rsidR="00AA75D0">
        <w:rPr>
          <w:rFonts w:eastAsiaTheme="minorEastAsia"/>
        </w:rPr>
        <w:t xml:space="preserve"> the</w:t>
      </w:r>
      <w:r w:rsidR="006C7EF8">
        <w:rPr>
          <w:rFonts w:eastAsiaTheme="minorEastAsia"/>
        </w:rPr>
        <w:t xml:space="preserve"> </w:t>
      </w:r>
      <w:r w:rsidR="006C7EF8">
        <w:rPr>
          <w:rFonts w:eastAsiaTheme="minorEastAsia" w:hint="eastAsia"/>
        </w:rPr>
        <w:t>device</w:t>
      </w:r>
      <w:r w:rsidR="006C7EF8">
        <w:rPr>
          <w:rFonts w:eastAsiaTheme="minorEastAsia"/>
        </w:rPr>
        <w:t xml:space="preserve"> </w:t>
      </w:r>
      <w:r w:rsidR="00BC6711">
        <w:rPr>
          <w:rFonts w:eastAsiaTheme="minorEastAsia"/>
        </w:rPr>
        <w:t xml:space="preserve">has </w:t>
      </w:r>
      <w:r w:rsidR="006C7EF8" w:rsidRPr="004F2807">
        <w:rPr>
          <w:rFonts w:eastAsiaTheme="minorEastAsia"/>
        </w:rPr>
        <w:t>responded</w:t>
      </w:r>
      <w:r w:rsidR="006C7EF8">
        <w:rPr>
          <w:rFonts w:eastAsiaTheme="minorEastAsia"/>
        </w:rPr>
        <w:t xml:space="preserve"> a </w:t>
      </w:r>
      <w:r w:rsidR="006C7EF8">
        <w:rPr>
          <w:rFonts w:eastAsiaTheme="minorEastAsia" w:hint="eastAsia"/>
        </w:rPr>
        <w:t>paging</w:t>
      </w:r>
      <w:r w:rsidR="009D00F8">
        <w:rPr>
          <w:rFonts w:eastAsiaTheme="minorEastAsia" w:hint="eastAsia"/>
        </w:rPr>
        <w:t>;</w:t>
      </w:r>
      <w:r w:rsidR="009D00F8">
        <w:rPr>
          <w:rFonts w:eastAsiaTheme="minorEastAsia"/>
        </w:rPr>
        <w:t xml:space="preserve"> </w:t>
      </w:r>
      <w:r w:rsidR="00F4506F">
        <w:rPr>
          <w:rFonts w:eastAsiaTheme="minorEastAsia"/>
        </w:rPr>
        <w:t xml:space="preserve">it </w:t>
      </w:r>
      <w:r w:rsidR="009D00F8">
        <w:rPr>
          <w:rFonts w:eastAsiaTheme="minorEastAsia" w:hint="eastAsia"/>
        </w:rPr>
        <w:t>then</w:t>
      </w:r>
      <w:r w:rsidR="009D00F8">
        <w:rPr>
          <w:rFonts w:eastAsiaTheme="minorEastAsia"/>
        </w:rPr>
        <w:t xml:space="preserve"> </w:t>
      </w:r>
      <w:r w:rsidR="009D00F8">
        <w:rPr>
          <w:rFonts w:eastAsiaTheme="minorEastAsia" w:hint="eastAsia"/>
        </w:rPr>
        <w:t>receive</w:t>
      </w:r>
      <w:r w:rsidR="00AA75D0">
        <w:rPr>
          <w:rFonts w:eastAsiaTheme="minorEastAsia"/>
        </w:rPr>
        <w:t>s</w:t>
      </w:r>
      <w:r w:rsidR="009D00F8">
        <w:rPr>
          <w:rFonts w:eastAsiaTheme="minorEastAsia"/>
        </w:rPr>
        <w:t xml:space="preserve"> </w:t>
      </w:r>
      <w:r w:rsidR="009D00F8">
        <w:rPr>
          <w:rFonts w:eastAsiaTheme="minorEastAsia" w:hint="eastAsia"/>
        </w:rPr>
        <w:t>a</w:t>
      </w:r>
      <w:r w:rsidR="009D00F8">
        <w:rPr>
          <w:rFonts w:eastAsiaTheme="minorEastAsia"/>
        </w:rPr>
        <w:t xml:space="preserve"> </w:t>
      </w:r>
      <w:r w:rsidR="009D00F8" w:rsidRPr="0026775D">
        <w:rPr>
          <w:rFonts w:eastAsiaTheme="minorEastAsia"/>
        </w:rPr>
        <w:t xml:space="preserve">subsequent paging </w:t>
      </w:r>
      <w:r w:rsidR="009D00F8" w:rsidRPr="0026775D">
        <w:rPr>
          <w:rFonts w:eastAsiaTheme="minorEastAsia" w:hint="eastAsia"/>
        </w:rPr>
        <w:t>associated</w:t>
      </w:r>
      <w:r w:rsidR="009D00F8" w:rsidRPr="0026775D">
        <w:rPr>
          <w:rFonts w:eastAsiaTheme="minorEastAsia"/>
        </w:rPr>
        <w:t xml:space="preserve"> </w:t>
      </w:r>
      <w:r w:rsidR="009D00F8" w:rsidRPr="0026775D">
        <w:rPr>
          <w:rFonts w:eastAsiaTheme="minorEastAsia" w:hint="eastAsia"/>
        </w:rPr>
        <w:t>to</w:t>
      </w:r>
      <w:r w:rsidR="009D00F8" w:rsidRPr="0026775D">
        <w:rPr>
          <w:rFonts w:eastAsiaTheme="minorEastAsia"/>
        </w:rPr>
        <w:t xml:space="preserve"> the same service</w:t>
      </w:r>
      <w:r w:rsidR="009D00F8" w:rsidRPr="0026775D">
        <w:rPr>
          <w:rFonts w:eastAsiaTheme="minorEastAsia" w:hint="eastAsia"/>
        </w:rPr>
        <w:t>,</w:t>
      </w:r>
      <w:r w:rsidR="009D00F8" w:rsidRPr="0026775D">
        <w:rPr>
          <w:rFonts w:eastAsiaTheme="minorEastAsia"/>
        </w:rPr>
        <w:t xml:space="preserve"> </w:t>
      </w:r>
      <w:r w:rsidR="009D00F8" w:rsidRPr="0026775D">
        <w:rPr>
          <w:rFonts w:eastAsiaTheme="minorEastAsia" w:hint="eastAsia"/>
        </w:rPr>
        <w:t>which</w:t>
      </w:r>
      <w:r w:rsidR="009D00F8" w:rsidRPr="0026775D">
        <w:rPr>
          <w:rFonts w:eastAsiaTheme="minorEastAsia"/>
        </w:rPr>
        <w:t xml:space="preserve"> contains the identifier </w:t>
      </w:r>
      <w:r w:rsidR="009D00F8" w:rsidRPr="0026775D">
        <w:rPr>
          <w:rFonts w:eastAsiaTheme="minorEastAsia" w:hint="eastAsia"/>
        </w:rPr>
        <w:t>of</w:t>
      </w:r>
      <w:r w:rsidR="009D00F8" w:rsidRPr="0026775D">
        <w:rPr>
          <w:rFonts w:eastAsiaTheme="minorEastAsia"/>
        </w:rPr>
        <w:t xml:space="preserve"> </w:t>
      </w:r>
      <w:r w:rsidR="009D00F8" w:rsidRPr="0026775D">
        <w:rPr>
          <w:rFonts w:eastAsiaTheme="minorEastAsia" w:hint="eastAsia"/>
        </w:rPr>
        <w:t>the</w:t>
      </w:r>
      <w:r w:rsidR="009D00F8" w:rsidRPr="0026775D">
        <w:rPr>
          <w:rFonts w:eastAsiaTheme="minorEastAsia"/>
        </w:rPr>
        <w:t xml:space="preserve"> </w:t>
      </w:r>
      <w:r w:rsidR="009D00F8" w:rsidRPr="0026775D">
        <w:rPr>
          <w:rFonts w:eastAsiaTheme="minorEastAsia" w:hint="eastAsia"/>
        </w:rPr>
        <w:t>device</w:t>
      </w:r>
      <w:bookmarkEnd w:id="34"/>
      <w:bookmarkEnd w:id="35"/>
      <w:bookmarkEnd w:id="36"/>
      <w:bookmarkEnd w:id="37"/>
      <w:bookmarkEnd w:id="38"/>
      <w:bookmarkEnd w:id="39"/>
      <w:bookmarkEnd w:id="40"/>
      <w:bookmarkEnd w:id="41"/>
      <w:bookmarkEnd w:id="42"/>
      <w:r w:rsidR="00CB698D">
        <w:rPr>
          <w:rFonts w:eastAsiaTheme="minorEastAsia"/>
        </w:rPr>
        <w:t>.</w:t>
      </w:r>
      <w:bookmarkEnd w:id="43"/>
      <w:bookmarkEnd w:id="44"/>
      <w:bookmarkEnd w:id="45"/>
      <w:bookmarkEnd w:id="46"/>
      <w:bookmarkEnd w:id="47"/>
      <w:bookmarkEnd w:id="48"/>
    </w:p>
    <w:p w14:paraId="28EBD82E" w14:textId="4870359D" w:rsidR="009D00F8" w:rsidRPr="006B25E5" w:rsidRDefault="009D00F8" w:rsidP="009D00F8">
      <w:pPr>
        <w:spacing w:before="156" w:after="156"/>
        <w:rPr>
          <w:rFonts w:eastAsiaTheme="minorEastAsia"/>
        </w:rPr>
      </w:pPr>
      <w:r>
        <w:rPr>
          <w:rFonts w:eastAsiaTheme="minorEastAsia" w:hint="eastAsia"/>
        </w:rPr>
        <w:t>F</w:t>
      </w:r>
      <w:r>
        <w:rPr>
          <w:rFonts w:eastAsiaTheme="minorEastAsia"/>
        </w:rPr>
        <w:t xml:space="preserve">or </w:t>
      </w:r>
      <w:r w:rsidR="00CD0FF8">
        <w:rPr>
          <w:rFonts w:eastAsiaTheme="minorEastAsia"/>
        </w:rPr>
        <w:t xml:space="preserve">case </w:t>
      </w:r>
      <w:r w:rsidR="00A37860">
        <w:rPr>
          <w:rFonts w:eastAsiaTheme="minorEastAsia"/>
        </w:rPr>
        <w:t>a)</w:t>
      </w:r>
      <w:r>
        <w:rPr>
          <w:rFonts w:eastAsiaTheme="minorEastAsia"/>
        </w:rPr>
        <w:t xml:space="preserve">, a subsequent paging for all device may intends for providing resources for devices which failed to access to the reader previously. </w:t>
      </w:r>
      <w:r w:rsidR="0030483A">
        <w:rPr>
          <w:rFonts w:eastAsiaTheme="minorEastAsia"/>
        </w:rPr>
        <w:t>Therefore,</w:t>
      </w:r>
      <w:r w:rsidR="00FD65D6">
        <w:rPr>
          <w:rFonts w:eastAsiaTheme="minorEastAsia"/>
        </w:rPr>
        <w:t xml:space="preserve"> </w:t>
      </w:r>
      <w:r w:rsidR="00A144FF">
        <w:rPr>
          <w:lang w:eastAsia="ja-JP"/>
        </w:rPr>
        <w:t xml:space="preserve">if the device had successfully responded the same service before, </w:t>
      </w:r>
      <w:r w:rsidR="00FD65D6">
        <w:rPr>
          <w:lang w:eastAsia="ja-JP"/>
        </w:rPr>
        <w:t>the device should skip sending the response to A-IoT paging message.</w:t>
      </w:r>
    </w:p>
    <w:p w14:paraId="563CB55E" w14:textId="7C16D34A" w:rsidR="003D6AD0" w:rsidRPr="003D6AD0" w:rsidRDefault="007A4EC2" w:rsidP="00A37860">
      <w:pPr>
        <w:pStyle w:val="1st-Proposal-YJ"/>
        <w:spacing w:before="156" w:after="156"/>
        <w:rPr>
          <w:rFonts w:eastAsiaTheme="minorEastAsia"/>
        </w:rPr>
      </w:pPr>
      <w:bookmarkStart w:id="49" w:name="_Toc187414308"/>
      <w:bookmarkStart w:id="50" w:name="_Toc187936816"/>
      <w:bookmarkStart w:id="51" w:name="_Toc188361492"/>
      <w:bookmarkStart w:id="52" w:name="_Toc188364586"/>
      <w:bookmarkStart w:id="53" w:name="_Toc188364602"/>
      <w:bookmarkStart w:id="54" w:name="_Toc188364710"/>
      <w:bookmarkStart w:id="55" w:name="_Toc188539333"/>
      <w:bookmarkStart w:id="56" w:name="_Toc188622544"/>
      <w:bookmarkStart w:id="57" w:name="_Toc189654174"/>
      <w:bookmarkStart w:id="58" w:name="_Toc189728824"/>
      <w:bookmarkStart w:id="59" w:name="_Toc189728836"/>
      <w:bookmarkStart w:id="60" w:name="_Toc189830539"/>
      <w:bookmarkStart w:id="61" w:name="_Toc189830551"/>
      <w:bookmarkStart w:id="62" w:name="_Toc189830563"/>
      <w:bookmarkStart w:id="63" w:name="_Toc189830575"/>
      <w:bookmarkStart w:id="64" w:name="_Toc189830712"/>
      <w:bookmarkStart w:id="65" w:name="_Toc189830724"/>
      <w:r>
        <w:rPr>
          <w:rFonts w:eastAsiaTheme="minorEastAsia"/>
          <w:lang w:val="en-GB"/>
        </w:rPr>
        <w:t xml:space="preserve">Device </w:t>
      </w:r>
      <w:r>
        <w:rPr>
          <w:rFonts w:eastAsiaTheme="minorEastAsia" w:hint="eastAsia"/>
        </w:rPr>
        <w:t>should</w:t>
      </w:r>
      <w:r>
        <w:rPr>
          <w:rFonts w:eastAsiaTheme="minorEastAsia"/>
        </w:rPr>
        <w:t xml:space="preserve"> </w:t>
      </w:r>
      <w:r w:rsidRPr="00F71BF7">
        <w:rPr>
          <w:rFonts w:eastAsiaTheme="minorEastAsia"/>
        </w:rPr>
        <w:t>skip sending the response</w:t>
      </w:r>
      <w:r>
        <w:rPr>
          <w:rFonts w:eastAsiaTheme="minorEastAsia"/>
        </w:rPr>
        <w:t xml:space="preserve"> to a </w:t>
      </w:r>
      <w:r>
        <w:rPr>
          <w:rFonts w:eastAsiaTheme="minorEastAsia"/>
          <w:lang w:val="en-GB"/>
        </w:rPr>
        <w:t>subsequent paging</w:t>
      </w:r>
      <w:r>
        <w:rPr>
          <w:rFonts w:eastAsiaTheme="minorEastAsia"/>
        </w:rPr>
        <w:t xml:space="preserve">, </w:t>
      </w:r>
      <w:r>
        <w:rPr>
          <w:rFonts w:eastAsiaTheme="minorEastAsia"/>
          <w:lang w:val="en-GB"/>
        </w:rPr>
        <w:t>if</w:t>
      </w:r>
      <w:r w:rsidR="009D00F8">
        <w:rPr>
          <w:rFonts w:eastAsiaTheme="minorEastAsia"/>
          <w:lang w:val="en-GB"/>
        </w:rPr>
        <w:t xml:space="preserve"> </w:t>
      </w:r>
      <w:r>
        <w:rPr>
          <w:rFonts w:eastAsiaTheme="minorEastAsia"/>
          <w:lang w:val="en-GB"/>
        </w:rPr>
        <w:t xml:space="preserve">the </w:t>
      </w:r>
      <w:r w:rsidR="009D00F8">
        <w:rPr>
          <w:rFonts w:eastAsiaTheme="minorEastAsia"/>
          <w:lang w:val="en-GB"/>
        </w:rPr>
        <w:t xml:space="preserve">subsequent paging </w:t>
      </w:r>
      <w:r>
        <w:rPr>
          <w:rFonts w:eastAsiaTheme="minorEastAsia"/>
          <w:lang w:val="en-GB"/>
        </w:rPr>
        <w:t xml:space="preserve">is </w:t>
      </w:r>
      <w:r w:rsidR="009D00F8">
        <w:rPr>
          <w:rFonts w:eastAsiaTheme="minorEastAsia"/>
          <w:lang w:val="en-GB"/>
        </w:rPr>
        <w:t xml:space="preserve">for all devices, </w:t>
      </w:r>
      <w:r w:rsidR="00C472FF">
        <w:rPr>
          <w:rFonts w:eastAsiaTheme="minorEastAsia"/>
          <w:lang w:val="en-GB"/>
        </w:rPr>
        <w:t xml:space="preserve">and </w:t>
      </w:r>
      <w:r w:rsidR="00AE65BF">
        <w:rPr>
          <w:rFonts w:eastAsiaTheme="minorEastAsia"/>
          <w:lang w:val="en-GB"/>
        </w:rPr>
        <w:t>indicat</w:t>
      </w:r>
      <w:r w:rsidR="00C472FF">
        <w:rPr>
          <w:rFonts w:eastAsiaTheme="minorEastAsia"/>
          <w:lang w:val="en-GB"/>
        </w:rPr>
        <w:t>es</w:t>
      </w:r>
      <w:r w:rsidR="00AE65BF">
        <w:rPr>
          <w:rFonts w:eastAsiaTheme="minorEastAsia"/>
          <w:lang w:val="en-GB"/>
        </w:rPr>
        <w:t xml:space="preserve"> a successfully responded service</w:t>
      </w:r>
      <w:r w:rsidR="009D00F8">
        <w:rPr>
          <w:rFonts w:eastAsiaTheme="minorEastAsia"/>
        </w:rPr>
        <w:t>.</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64E58020" w14:textId="16CFDF1F" w:rsidR="0024185E" w:rsidRDefault="00F93075" w:rsidP="00A37860">
      <w:pPr>
        <w:spacing w:before="156" w:after="156"/>
        <w:rPr>
          <w:rFonts w:eastAsiaTheme="minorEastAsia"/>
        </w:rPr>
      </w:pPr>
      <w:r>
        <w:rPr>
          <w:rFonts w:eastAsiaTheme="minorEastAsia"/>
        </w:rPr>
        <w:t xml:space="preserve">Consider the cases that devices </w:t>
      </w:r>
      <w:r>
        <w:rPr>
          <w:lang w:eastAsia="ja-JP"/>
        </w:rPr>
        <w:t xml:space="preserve">successfully </w:t>
      </w:r>
      <w:r w:rsidR="00CE7BBE">
        <w:rPr>
          <w:lang w:eastAsia="ja-JP"/>
        </w:rPr>
        <w:t>respond</w:t>
      </w:r>
      <w:r>
        <w:rPr>
          <w:lang w:eastAsia="ja-JP"/>
        </w:rPr>
        <w:t xml:space="preserve"> to the paging, </w:t>
      </w:r>
      <w:r w:rsidR="00CD6899">
        <w:rPr>
          <w:lang w:eastAsia="ja-JP"/>
        </w:rPr>
        <w:t>reader also ha</w:t>
      </w:r>
      <w:r w:rsidR="00BB218A">
        <w:rPr>
          <w:lang w:eastAsia="ja-JP"/>
        </w:rPr>
        <w:t xml:space="preserve">s the knowledge of </w:t>
      </w:r>
      <w:r w:rsidR="00CE7BBE">
        <w:rPr>
          <w:lang w:eastAsia="ja-JP"/>
        </w:rPr>
        <w:t xml:space="preserve">the identities of </w:t>
      </w:r>
      <w:r w:rsidR="00BB218A">
        <w:rPr>
          <w:lang w:eastAsia="ja-JP"/>
        </w:rPr>
        <w:t xml:space="preserve">devices </w:t>
      </w:r>
      <w:r w:rsidR="00CE7BBE">
        <w:rPr>
          <w:lang w:eastAsia="ja-JP"/>
        </w:rPr>
        <w:t xml:space="preserve">which </w:t>
      </w:r>
      <w:r w:rsidR="00BB218A">
        <w:rPr>
          <w:lang w:eastAsia="ja-JP"/>
        </w:rPr>
        <w:t>had successfully responded</w:t>
      </w:r>
      <w:r w:rsidR="00CE7BBE">
        <w:rPr>
          <w:lang w:eastAsia="ja-JP"/>
        </w:rPr>
        <w:t xml:space="preserve">. On top of that, </w:t>
      </w:r>
      <w:r w:rsidR="00190B59">
        <w:rPr>
          <w:lang w:eastAsia="ja-JP"/>
        </w:rPr>
        <w:t xml:space="preserve">like in case b), </w:t>
      </w:r>
      <w:r w:rsidR="00CE7BBE">
        <w:rPr>
          <w:rFonts w:eastAsiaTheme="minorEastAsia"/>
        </w:rPr>
        <w:t xml:space="preserve">a subsequent paging </w:t>
      </w:r>
      <w:r w:rsidR="00CE7BBE" w:rsidRPr="00CE7BBE">
        <w:rPr>
          <w:rFonts w:eastAsiaTheme="minorEastAsia"/>
        </w:rPr>
        <w:t xml:space="preserve">contains the identifier </w:t>
      </w:r>
      <w:r w:rsidR="00CE7BBE" w:rsidRPr="00CE7BBE">
        <w:rPr>
          <w:rFonts w:eastAsiaTheme="minorEastAsia"/>
        </w:rPr>
        <w:lastRenderedPageBreak/>
        <w:t>of the device</w:t>
      </w:r>
      <w:r w:rsidR="00CE7BBE">
        <w:rPr>
          <w:rFonts w:eastAsiaTheme="minorEastAsia"/>
        </w:rPr>
        <w:t xml:space="preserve"> may</w:t>
      </w:r>
      <w:r w:rsidR="0024185E">
        <w:rPr>
          <w:rFonts w:eastAsiaTheme="minorEastAsia"/>
        </w:rPr>
        <w:t xml:space="preserve"> be</w:t>
      </w:r>
      <w:r w:rsidR="00CE7BBE">
        <w:rPr>
          <w:rFonts w:eastAsiaTheme="minorEastAsia"/>
        </w:rPr>
        <w:t xml:space="preserve"> use</w:t>
      </w:r>
      <w:r w:rsidR="0024185E">
        <w:rPr>
          <w:rFonts w:eastAsiaTheme="minorEastAsia"/>
        </w:rPr>
        <w:t>d</w:t>
      </w:r>
      <w:r w:rsidR="00CE7BBE">
        <w:rPr>
          <w:rFonts w:eastAsiaTheme="minorEastAsia"/>
        </w:rPr>
        <w:t xml:space="preserve"> to trigger </w:t>
      </w:r>
      <w:r w:rsidR="003F5F60">
        <w:rPr>
          <w:rFonts w:eastAsiaTheme="minorEastAsia"/>
        </w:rPr>
        <w:t>another</w:t>
      </w:r>
      <w:r w:rsidR="00CE7BBE">
        <w:rPr>
          <w:rFonts w:eastAsiaTheme="minorEastAsia"/>
        </w:rPr>
        <w:t xml:space="preserve"> response to the same service. In that case, device may still need to </w:t>
      </w:r>
      <w:r w:rsidR="0024185E">
        <w:rPr>
          <w:rFonts w:eastAsiaTheme="minorEastAsia"/>
        </w:rPr>
        <w:t>respond again to the paging.</w:t>
      </w:r>
      <w:r w:rsidR="0024185E">
        <w:rPr>
          <w:rFonts w:eastAsiaTheme="minorEastAsia" w:hint="eastAsia"/>
        </w:rPr>
        <w:t xml:space="preserve"> </w:t>
      </w:r>
    </w:p>
    <w:p w14:paraId="08D9D7ED" w14:textId="66DDDFD1" w:rsidR="00B82CF1" w:rsidRPr="003D6AD0" w:rsidRDefault="007A4EC2" w:rsidP="00B82CF1">
      <w:pPr>
        <w:pStyle w:val="1st-Proposal-YJ"/>
        <w:spacing w:before="156" w:after="156"/>
        <w:rPr>
          <w:rFonts w:eastAsiaTheme="minorEastAsia"/>
        </w:rPr>
      </w:pPr>
      <w:bookmarkStart w:id="66" w:name="_Toc187936817"/>
      <w:bookmarkStart w:id="67" w:name="_Toc188361493"/>
      <w:bookmarkStart w:id="68" w:name="_Toc188364587"/>
      <w:bookmarkStart w:id="69" w:name="_Toc188364603"/>
      <w:bookmarkStart w:id="70" w:name="_Toc188364711"/>
      <w:bookmarkStart w:id="71" w:name="_Toc188539334"/>
      <w:bookmarkStart w:id="72" w:name="_Toc188622545"/>
      <w:bookmarkStart w:id="73" w:name="_Toc189654175"/>
      <w:bookmarkStart w:id="74" w:name="_Toc189728825"/>
      <w:bookmarkStart w:id="75" w:name="_Toc189728837"/>
      <w:bookmarkStart w:id="76" w:name="_Toc189830540"/>
      <w:bookmarkStart w:id="77" w:name="_Toc189830552"/>
      <w:bookmarkStart w:id="78" w:name="_Toc189830564"/>
      <w:bookmarkStart w:id="79" w:name="_Toc189830576"/>
      <w:bookmarkStart w:id="80" w:name="_Toc189830713"/>
      <w:bookmarkStart w:id="81" w:name="_Toc189830725"/>
      <w:r>
        <w:rPr>
          <w:rFonts w:eastAsiaTheme="minorEastAsia"/>
          <w:lang w:val="en-GB"/>
        </w:rPr>
        <w:t xml:space="preserve">Device </w:t>
      </w:r>
      <w:r>
        <w:rPr>
          <w:rFonts w:eastAsiaTheme="minorEastAsia" w:hint="eastAsia"/>
        </w:rPr>
        <w:t>should</w:t>
      </w:r>
      <w:r>
        <w:rPr>
          <w:rFonts w:eastAsiaTheme="minorEastAsia"/>
        </w:rPr>
        <w:t xml:space="preserve"> </w:t>
      </w:r>
      <w:r w:rsidRPr="00F71BF7">
        <w:rPr>
          <w:rFonts w:eastAsiaTheme="minorEastAsia"/>
        </w:rPr>
        <w:t>send the response</w:t>
      </w:r>
      <w:r>
        <w:rPr>
          <w:rFonts w:eastAsiaTheme="minorEastAsia"/>
        </w:rPr>
        <w:t xml:space="preserve"> to a </w:t>
      </w:r>
      <w:r>
        <w:rPr>
          <w:rFonts w:eastAsiaTheme="minorEastAsia"/>
          <w:lang w:val="en-GB"/>
        </w:rPr>
        <w:t xml:space="preserve">subsequent paging </w:t>
      </w:r>
      <w:r>
        <w:rPr>
          <w:rFonts w:eastAsiaTheme="minorEastAsia"/>
        </w:rPr>
        <w:t xml:space="preserve">regardless of whether it has been responded </w:t>
      </w:r>
      <w:r>
        <w:rPr>
          <w:rFonts w:eastAsiaTheme="minorEastAsia"/>
          <w:lang w:val="en-GB"/>
        </w:rPr>
        <w:t>successfully</w:t>
      </w:r>
      <w:r>
        <w:rPr>
          <w:rFonts w:eastAsiaTheme="minorEastAsia"/>
        </w:rPr>
        <w:t xml:space="preserve">, </w:t>
      </w:r>
      <w:r>
        <w:rPr>
          <w:rFonts w:eastAsiaTheme="minorEastAsia"/>
          <w:lang w:val="en-GB"/>
        </w:rPr>
        <w:t>if the subsequent paging</w:t>
      </w:r>
      <w:r w:rsidR="00B82CF1">
        <w:rPr>
          <w:rFonts w:eastAsiaTheme="minorEastAsia"/>
          <w:lang w:val="en-GB"/>
        </w:rPr>
        <w:t xml:space="preserve"> </w:t>
      </w:r>
      <w:r w:rsidR="00A51A7F">
        <w:rPr>
          <w:rFonts w:eastAsiaTheme="minorEastAsia"/>
          <w:lang w:val="en-GB"/>
        </w:rPr>
        <w:t xml:space="preserve">explicitly indicates </w:t>
      </w:r>
      <w:r w:rsidR="00B82CF1" w:rsidRPr="00CE7BBE">
        <w:rPr>
          <w:rFonts w:eastAsiaTheme="minorEastAsia"/>
        </w:rPr>
        <w:t>the identifier of the device</w:t>
      </w:r>
      <w:r w:rsidR="00B82CF1">
        <w:rPr>
          <w:rFonts w:eastAsiaTheme="minorEastAsia"/>
        </w:rPr>
        <w:t>.</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B7CA9CE" w14:textId="4958853E" w:rsidR="009D00F8" w:rsidRDefault="00E1310F" w:rsidP="00494EED">
      <w:pPr>
        <w:spacing w:before="156" w:after="156"/>
        <w:rPr>
          <w:lang w:eastAsia="ja-JP"/>
        </w:rPr>
      </w:pPr>
      <w:r>
        <w:rPr>
          <w:rFonts w:eastAsiaTheme="minorEastAsia"/>
        </w:rPr>
        <w:t xml:space="preserve">Another question </w:t>
      </w:r>
      <w:r w:rsidR="00897521">
        <w:rPr>
          <w:rFonts w:eastAsiaTheme="minorEastAsia"/>
        </w:rPr>
        <w:t>ma</w:t>
      </w:r>
      <w:r w:rsidR="00442291">
        <w:rPr>
          <w:rFonts w:eastAsiaTheme="minorEastAsia"/>
        </w:rPr>
        <w:t xml:space="preserve">y be how device differential </w:t>
      </w:r>
      <w:r w:rsidR="00704D66">
        <w:rPr>
          <w:lang w:eastAsia="ja-JP"/>
        </w:rPr>
        <w:t>“successfully responded</w:t>
      </w:r>
      <w:r w:rsidR="005766A6">
        <w:rPr>
          <w:lang w:eastAsia="ja-JP"/>
        </w:rPr>
        <w:t xml:space="preserve"> </w:t>
      </w:r>
      <w:r w:rsidR="005766A6">
        <w:rPr>
          <w:rFonts w:eastAsiaTheme="minorEastAsia"/>
        </w:rPr>
        <w:t>service</w:t>
      </w:r>
      <w:r w:rsidR="00704D66">
        <w:rPr>
          <w:lang w:eastAsia="ja-JP"/>
        </w:rPr>
        <w:t>”</w:t>
      </w:r>
      <w:r w:rsidR="00897521">
        <w:rPr>
          <w:lang w:eastAsia="ja-JP"/>
        </w:rPr>
        <w:t>.</w:t>
      </w:r>
      <w:r>
        <w:rPr>
          <w:lang w:eastAsia="ja-JP"/>
        </w:rPr>
        <w:t xml:space="preserve"> </w:t>
      </w:r>
      <w:r w:rsidR="00D63B71">
        <w:rPr>
          <w:lang w:eastAsia="ja-JP"/>
        </w:rPr>
        <w:t>During</w:t>
      </w:r>
      <w:r w:rsidR="00A46D28">
        <w:rPr>
          <w:lang w:eastAsia="ja-JP"/>
        </w:rPr>
        <w:t xml:space="preserve"> the study phase we concluded that this determination </w:t>
      </w:r>
      <w:r w:rsidR="00897521">
        <w:rPr>
          <w:lang w:eastAsia="ja-JP"/>
        </w:rPr>
        <w:t>is</w:t>
      </w:r>
      <w:r w:rsidR="00121511">
        <w:rPr>
          <w:lang w:eastAsia="ja-JP"/>
        </w:rPr>
        <w:t xml:space="preserve"> based on an ID information</w:t>
      </w:r>
      <w:r w:rsidR="00782340">
        <w:rPr>
          <w:lang w:eastAsia="ja-JP"/>
        </w:rPr>
        <w:t xml:space="preserve"> carried by paging</w:t>
      </w:r>
      <w:r w:rsidR="00121511">
        <w:rPr>
          <w:lang w:eastAsia="ja-JP"/>
        </w:rPr>
        <w:t>.</w:t>
      </w:r>
      <w:r w:rsidR="00C2146D">
        <w:rPr>
          <w:lang w:eastAsia="ja-JP"/>
        </w:rPr>
        <w:t xml:space="preserve"> </w:t>
      </w:r>
      <w:r w:rsidR="0083322A">
        <w:rPr>
          <w:lang w:eastAsia="ja-JP"/>
        </w:rPr>
        <w:t>So,</w:t>
      </w:r>
      <w:r w:rsidR="00EF57F0">
        <w:rPr>
          <w:lang w:eastAsia="ja-JP"/>
        </w:rPr>
        <w:t xml:space="preserve"> </w:t>
      </w:r>
      <w:r w:rsidR="00EC775D">
        <w:rPr>
          <w:lang w:eastAsia="ja-JP"/>
        </w:rPr>
        <w:t>this</w:t>
      </w:r>
      <w:r w:rsidR="00EF57F0">
        <w:rPr>
          <w:lang w:eastAsia="ja-JP"/>
        </w:rPr>
        <w:t xml:space="preserve"> scheme</w:t>
      </w:r>
      <w:r w:rsidR="00EC775D">
        <w:rPr>
          <w:lang w:eastAsia="ja-JP"/>
        </w:rPr>
        <w:t xml:space="preserve"> would be</w:t>
      </w:r>
      <w:r w:rsidR="0083322A">
        <w:rPr>
          <w:lang w:eastAsia="ja-JP"/>
        </w:rPr>
        <w:t>: on one hand,</w:t>
      </w:r>
      <w:r w:rsidR="00EF57F0">
        <w:rPr>
          <w:lang w:eastAsia="ja-JP"/>
        </w:rPr>
        <w:t xml:space="preserve"> from </w:t>
      </w:r>
      <w:r w:rsidR="0083322A">
        <w:rPr>
          <w:lang w:eastAsia="ja-JP"/>
        </w:rPr>
        <w:t>the ID information in paging, the device may know which service the paging intends for</w:t>
      </w:r>
      <w:r w:rsidR="00C352E4">
        <w:rPr>
          <w:lang w:eastAsia="ja-JP"/>
        </w:rPr>
        <w:t>;</w:t>
      </w:r>
      <w:r w:rsidR="0083322A">
        <w:rPr>
          <w:lang w:eastAsia="ja-JP"/>
        </w:rPr>
        <w:t xml:space="preserve"> </w:t>
      </w:r>
      <w:r w:rsidR="00C352E4">
        <w:rPr>
          <w:lang w:eastAsia="ja-JP"/>
        </w:rPr>
        <w:t>o</w:t>
      </w:r>
      <w:r w:rsidR="00084E8B">
        <w:rPr>
          <w:lang w:eastAsia="ja-JP"/>
        </w:rPr>
        <w:t xml:space="preserve">n the other hand, the device may store information </w:t>
      </w:r>
      <w:r w:rsidR="006E2AD3">
        <w:rPr>
          <w:lang w:eastAsia="ja-JP"/>
        </w:rPr>
        <w:t xml:space="preserve">about the service(s) which device had responded. By matching the stored information and ID information in paging, device may </w:t>
      </w:r>
      <w:r w:rsidR="00B2544B">
        <w:rPr>
          <w:lang w:eastAsia="ja-JP"/>
        </w:rPr>
        <w:t>determine whether this is a “successfully responded service</w:t>
      </w:r>
      <w:r w:rsidR="002720F3">
        <w:rPr>
          <w:lang w:eastAsia="ja-JP"/>
        </w:rPr>
        <w:t>”</w:t>
      </w:r>
      <w:r w:rsidR="00681973">
        <w:rPr>
          <w:lang w:eastAsia="ja-JP"/>
        </w:rPr>
        <w:t>.</w:t>
      </w:r>
    </w:p>
    <w:p w14:paraId="7D698AA2" w14:textId="41F7E0F1" w:rsidR="00BC23EA" w:rsidRDefault="00BC23EA" w:rsidP="00BC23EA">
      <w:pPr>
        <w:pStyle w:val="1st-Proposal-YJ"/>
        <w:spacing w:before="156" w:after="156"/>
        <w:rPr>
          <w:lang w:eastAsia="ja-JP"/>
        </w:rPr>
      </w:pPr>
      <w:bookmarkStart w:id="82" w:name="_Toc187936818"/>
      <w:bookmarkStart w:id="83" w:name="_Toc188361494"/>
      <w:bookmarkStart w:id="84" w:name="_Toc188364588"/>
      <w:bookmarkStart w:id="85" w:name="_Toc188364604"/>
      <w:bookmarkStart w:id="86" w:name="_Toc188364712"/>
      <w:bookmarkStart w:id="87" w:name="_Toc188539335"/>
      <w:bookmarkStart w:id="88" w:name="_Toc188622546"/>
      <w:bookmarkStart w:id="89" w:name="_Toc189654176"/>
      <w:bookmarkStart w:id="90" w:name="_Toc189728826"/>
      <w:bookmarkStart w:id="91" w:name="_Toc189728838"/>
      <w:bookmarkStart w:id="92" w:name="_Toc189830541"/>
      <w:bookmarkStart w:id="93" w:name="_Toc189830553"/>
      <w:bookmarkStart w:id="94" w:name="_Toc189830565"/>
      <w:bookmarkStart w:id="95" w:name="_Toc189830577"/>
      <w:bookmarkStart w:id="96" w:name="_Toc189830714"/>
      <w:bookmarkStart w:id="97" w:name="_Toc189830726"/>
      <w:r>
        <w:rPr>
          <w:rFonts w:eastAsiaTheme="minorEastAsia" w:hint="eastAsia"/>
        </w:rPr>
        <w:t>T</w:t>
      </w:r>
      <w:r>
        <w:rPr>
          <w:rFonts w:eastAsiaTheme="minorEastAsia"/>
        </w:rPr>
        <w:t>he ID information</w:t>
      </w:r>
      <w:r w:rsidR="00F71542">
        <w:rPr>
          <w:rFonts w:eastAsiaTheme="minorEastAsia"/>
        </w:rPr>
        <w:t xml:space="preserve"> in paging</w:t>
      </w:r>
      <w:r>
        <w:rPr>
          <w:rFonts w:eastAsiaTheme="minorEastAsia"/>
        </w:rPr>
        <w:t xml:space="preserve"> is used to identified a service from core network.</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30DC090F" w14:textId="782E9A78" w:rsidR="00290EC0" w:rsidRPr="002F07BE" w:rsidRDefault="000241A9" w:rsidP="002F07BE">
      <w:pPr>
        <w:pStyle w:val="1st-Proposal-YJ"/>
        <w:spacing w:before="156" w:after="156"/>
        <w:rPr>
          <w:rFonts w:eastAsiaTheme="minorEastAsia"/>
        </w:rPr>
      </w:pPr>
      <w:bookmarkStart w:id="98" w:name="_Toc187414313"/>
      <w:bookmarkStart w:id="99" w:name="_Toc187936819"/>
      <w:bookmarkStart w:id="100" w:name="_Toc188361495"/>
      <w:bookmarkStart w:id="101" w:name="_Toc188364589"/>
      <w:bookmarkStart w:id="102" w:name="_Toc188364605"/>
      <w:bookmarkStart w:id="103" w:name="_Toc188364713"/>
      <w:bookmarkStart w:id="104" w:name="_Toc188539336"/>
      <w:bookmarkStart w:id="105" w:name="_Toc188622547"/>
      <w:bookmarkStart w:id="106" w:name="_Toc189654177"/>
      <w:bookmarkStart w:id="107" w:name="_Toc189728827"/>
      <w:bookmarkStart w:id="108" w:name="_Toc189728839"/>
      <w:bookmarkStart w:id="109" w:name="_Toc189830542"/>
      <w:bookmarkStart w:id="110" w:name="_Toc189830554"/>
      <w:bookmarkStart w:id="111" w:name="_Toc189830566"/>
      <w:bookmarkStart w:id="112" w:name="_Toc189830578"/>
      <w:bookmarkStart w:id="113" w:name="_Toc189830715"/>
      <w:bookmarkStart w:id="114" w:name="_Toc189830727"/>
      <w:r>
        <w:rPr>
          <w:rFonts w:eastAsiaTheme="minorEastAsia"/>
        </w:rPr>
        <w:t>T</w:t>
      </w:r>
      <w:r w:rsidR="009D00F8">
        <w:rPr>
          <w:rFonts w:eastAsiaTheme="minorEastAsia"/>
        </w:rPr>
        <w:t xml:space="preserve">he </w:t>
      </w:r>
      <w:bookmarkEnd w:id="98"/>
      <w:r>
        <w:rPr>
          <w:rFonts w:eastAsiaTheme="minorEastAsia"/>
        </w:rPr>
        <w:t xml:space="preserve">determination </w:t>
      </w:r>
      <w:r w:rsidR="006C6C49">
        <w:rPr>
          <w:rFonts w:eastAsiaTheme="minorEastAsia"/>
        </w:rPr>
        <w:t xml:space="preserve">of </w:t>
      </w:r>
      <w:r w:rsidR="0005174C">
        <w:rPr>
          <w:rFonts w:eastAsiaTheme="minorEastAsia"/>
        </w:rPr>
        <w:t>“</w:t>
      </w:r>
      <w:r w:rsidR="0044427F" w:rsidRPr="00F71BF7">
        <w:rPr>
          <w:rFonts w:eastAsiaTheme="minorEastAsia"/>
        </w:rPr>
        <w:t>successfully responded</w:t>
      </w:r>
      <w:r w:rsidR="0044427F">
        <w:rPr>
          <w:rFonts w:eastAsiaTheme="minorEastAsia"/>
        </w:rPr>
        <w:t xml:space="preserve"> service</w:t>
      </w:r>
      <w:r w:rsidR="0005174C">
        <w:rPr>
          <w:rFonts w:eastAsiaTheme="minorEastAsia"/>
        </w:rPr>
        <w:t xml:space="preserve">” </w:t>
      </w:r>
      <w:r w:rsidR="0044427F">
        <w:rPr>
          <w:rFonts w:eastAsiaTheme="minorEastAsia"/>
        </w:rPr>
        <w:t xml:space="preserve">is based on matching </w:t>
      </w:r>
      <w:r w:rsidR="0044427F" w:rsidRPr="0044427F">
        <w:rPr>
          <w:rFonts w:eastAsiaTheme="minorEastAsia"/>
        </w:rPr>
        <w:t xml:space="preserve">the stored information </w:t>
      </w:r>
      <w:r w:rsidR="00BC23EA">
        <w:rPr>
          <w:lang w:eastAsia="ja-JP"/>
        </w:rPr>
        <w:t>about the respon</w:t>
      </w:r>
      <w:r w:rsidR="005766A6">
        <w:rPr>
          <w:lang w:eastAsia="ja-JP"/>
        </w:rPr>
        <w:t>ded</w:t>
      </w:r>
      <w:r w:rsidR="00E00605">
        <w:rPr>
          <w:lang w:eastAsia="ja-JP"/>
        </w:rPr>
        <w:t xml:space="preserve"> services</w:t>
      </w:r>
      <w:r w:rsidR="00BC23EA" w:rsidRPr="0044427F">
        <w:rPr>
          <w:rFonts w:eastAsiaTheme="minorEastAsia"/>
        </w:rPr>
        <w:t xml:space="preserve"> </w:t>
      </w:r>
      <w:r w:rsidR="0044427F" w:rsidRPr="0044427F">
        <w:rPr>
          <w:rFonts w:eastAsiaTheme="minorEastAsia"/>
        </w:rPr>
        <w:t>and ID information in paging</w:t>
      </w:r>
      <w:r w:rsidR="00BC23EA">
        <w:rPr>
          <w:rFonts w:eastAsiaTheme="minorEastAsia"/>
        </w:rPr>
        <w:t>.</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51DD7D21" w14:textId="38A2C3BA" w:rsidR="007E39BD" w:rsidRPr="00C9172F" w:rsidRDefault="004A7C7A" w:rsidP="00E60124">
      <w:pPr>
        <w:pStyle w:val="2"/>
        <w:numPr>
          <w:ilvl w:val="1"/>
          <w:numId w:val="5"/>
        </w:numPr>
        <w:spacing w:before="156"/>
        <w:ind w:right="200"/>
        <w:rPr>
          <w:rFonts w:eastAsiaTheme="minorEastAsia"/>
        </w:rPr>
      </w:pPr>
      <w:r>
        <w:rPr>
          <w:rFonts w:eastAsiaTheme="minorEastAsia"/>
        </w:rPr>
        <w:t>Paging contents</w:t>
      </w:r>
      <w:r w:rsidR="00E60124" w:rsidRPr="00C9172F">
        <w:rPr>
          <w:rFonts w:eastAsiaTheme="minorEastAsia"/>
        </w:rPr>
        <w:t xml:space="preserve"> </w:t>
      </w:r>
      <w:r w:rsidRPr="00C9172F">
        <w:rPr>
          <w:rFonts w:eastAsiaTheme="minorEastAsia"/>
        </w:rPr>
        <w:t>for RA type determination</w:t>
      </w:r>
    </w:p>
    <w:p w14:paraId="37F413FB" w14:textId="1BF2E8C8" w:rsidR="00435214" w:rsidRDefault="005413E3" w:rsidP="004A7C7A">
      <w:pPr>
        <w:spacing w:before="156" w:after="156"/>
        <w:rPr>
          <w:rFonts w:eastAsiaTheme="minorEastAsia"/>
          <w:lang w:val="en-GB"/>
        </w:rPr>
      </w:pPr>
      <w:r>
        <w:rPr>
          <w:rFonts w:eastAsiaTheme="minorEastAsia"/>
          <w:lang w:val="en-GB"/>
        </w:rPr>
        <w:t>In</w:t>
      </w:r>
      <w:r w:rsidR="00FB5E59">
        <w:rPr>
          <w:rFonts w:eastAsiaTheme="minorEastAsia"/>
          <w:lang w:val="en-GB"/>
        </w:rPr>
        <w:t xml:space="preserve"> previous meeting RAN2 agreed that “</w:t>
      </w:r>
      <w:r w:rsidR="00FB5E59" w:rsidRPr="00FB5E59">
        <w:rPr>
          <w:rFonts w:eastAsiaTheme="minorEastAsia"/>
          <w:lang w:val="en-GB"/>
        </w:rPr>
        <w:t xml:space="preserve">For all use cases, device determines the </w:t>
      </w:r>
      <w:proofErr w:type="gramStart"/>
      <w:r w:rsidR="00FB5E59" w:rsidRPr="00FB5E59">
        <w:rPr>
          <w:rFonts w:eastAsiaTheme="minorEastAsia"/>
          <w:lang w:val="en-GB"/>
        </w:rPr>
        <w:t>random access</w:t>
      </w:r>
      <w:proofErr w:type="gramEnd"/>
      <w:r w:rsidR="00FB5E59" w:rsidRPr="00FB5E59">
        <w:rPr>
          <w:rFonts w:eastAsiaTheme="minorEastAsia"/>
          <w:lang w:val="en-GB"/>
        </w:rPr>
        <w:t xml:space="preserve"> type from the paging message</w:t>
      </w:r>
      <w:r w:rsidR="00FB5E59">
        <w:rPr>
          <w:rFonts w:eastAsiaTheme="minorEastAsia"/>
          <w:lang w:val="en-GB"/>
        </w:rPr>
        <w:t xml:space="preserve">”, and the information used for random access type determination </w:t>
      </w:r>
      <w:r w:rsidR="00FA2933">
        <w:rPr>
          <w:rFonts w:eastAsiaTheme="minorEastAsia"/>
          <w:lang w:val="en-GB"/>
        </w:rPr>
        <w:t>can</w:t>
      </w:r>
      <w:r w:rsidR="00380595">
        <w:rPr>
          <w:rFonts w:eastAsiaTheme="minorEastAsia"/>
          <w:lang w:val="en-GB"/>
        </w:rPr>
        <w:t xml:space="preserve"> be </w:t>
      </w:r>
      <w:r w:rsidR="00656271" w:rsidRPr="00656271">
        <w:rPr>
          <w:rFonts w:eastAsiaTheme="minorEastAsia"/>
          <w:lang w:val="en-GB"/>
        </w:rPr>
        <w:t>explicitly or implicitly</w:t>
      </w:r>
      <w:r w:rsidR="00656271">
        <w:rPr>
          <w:rFonts w:eastAsiaTheme="minorEastAsia"/>
          <w:lang w:val="en-GB"/>
        </w:rPr>
        <w:t xml:space="preserve">. </w:t>
      </w:r>
      <w:r w:rsidR="00A60F32">
        <w:rPr>
          <w:rFonts w:eastAsiaTheme="minorEastAsia"/>
          <w:lang w:val="en-GB"/>
        </w:rPr>
        <w:t>From our perspective,</w:t>
      </w:r>
      <w:r w:rsidR="00FA2933">
        <w:rPr>
          <w:rFonts w:eastAsiaTheme="minorEastAsia"/>
          <w:lang w:val="en-GB"/>
        </w:rPr>
        <w:t xml:space="preserve"> at least an</w:t>
      </w:r>
      <w:r w:rsidR="00435214">
        <w:rPr>
          <w:rFonts w:eastAsiaTheme="minorEastAsia"/>
          <w:lang w:val="en-GB"/>
        </w:rPr>
        <w:t xml:space="preserve"> </w:t>
      </w:r>
      <w:r w:rsidR="00A916DC">
        <w:rPr>
          <w:rFonts w:eastAsiaTheme="minorEastAsia" w:hint="eastAsia"/>
          <w:lang w:val="en-GB"/>
        </w:rPr>
        <w:t>implicit</w:t>
      </w:r>
      <w:r w:rsidR="00A916DC">
        <w:rPr>
          <w:rFonts w:eastAsiaTheme="minorEastAsia"/>
          <w:lang w:val="en-GB"/>
        </w:rPr>
        <w:t xml:space="preserve"> </w:t>
      </w:r>
      <w:r w:rsidR="00A916DC">
        <w:rPr>
          <w:rFonts w:eastAsiaTheme="minorEastAsia" w:hint="eastAsia"/>
          <w:lang w:val="en-GB"/>
        </w:rPr>
        <w:t>or</w:t>
      </w:r>
      <w:r w:rsidR="00A916DC">
        <w:rPr>
          <w:rFonts w:eastAsiaTheme="minorEastAsia"/>
          <w:lang w:val="en-GB"/>
        </w:rPr>
        <w:t xml:space="preserve"> </w:t>
      </w:r>
      <w:r w:rsidR="00A916DC">
        <w:rPr>
          <w:rFonts w:eastAsiaTheme="minorEastAsia" w:hint="eastAsia"/>
          <w:lang w:val="en-GB"/>
        </w:rPr>
        <w:t>explicit</w:t>
      </w:r>
      <w:r w:rsidR="00435214">
        <w:rPr>
          <w:rFonts w:eastAsiaTheme="minorEastAsia"/>
          <w:lang w:val="en-GB"/>
        </w:rPr>
        <w:t xml:space="preserve"> information</w:t>
      </w:r>
      <w:r w:rsidR="00A32913">
        <w:rPr>
          <w:rFonts w:eastAsiaTheme="minorEastAsia"/>
          <w:lang w:val="en-GB"/>
        </w:rPr>
        <w:t xml:space="preserve"> </w:t>
      </w:r>
      <w:r w:rsidR="00A916DC">
        <w:rPr>
          <w:rFonts w:eastAsiaTheme="minorEastAsia"/>
          <w:lang w:val="en-GB"/>
        </w:rPr>
        <w:t xml:space="preserve">need to </w:t>
      </w:r>
      <w:r w:rsidR="00A32913">
        <w:rPr>
          <w:rFonts w:eastAsiaTheme="minorEastAsia"/>
          <w:lang w:val="en-GB"/>
        </w:rPr>
        <w:t>be introduced</w:t>
      </w:r>
      <w:r w:rsidR="00A9573E">
        <w:rPr>
          <w:rFonts w:eastAsiaTheme="minorEastAsia"/>
          <w:lang w:val="en-GB"/>
        </w:rPr>
        <w:t xml:space="preserve"> </w:t>
      </w:r>
      <w:r w:rsidR="00D91BD7">
        <w:rPr>
          <w:rFonts w:eastAsiaTheme="minorEastAsia"/>
          <w:lang w:val="en-GB"/>
        </w:rPr>
        <w:t xml:space="preserve">to </w:t>
      </w:r>
      <w:r w:rsidR="00A9573E">
        <w:rPr>
          <w:rFonts w:eastAsiaTheme="minorEastAsia"/>
          <w:lang w:val="en-GB"/>
        </w:rPr>
        <w:t>indicate</w:t>
      </w:r>
      <w:r w:rsidR="00E97FFD">
        <w:rPr>
          <w:rFonts w:eastAsiaTheme="minorEastAsia"/>
          <w:lang w:val="en-GB"/>
        </w:rPr>
        <w:t xml:space="preserve"> whether RA resources indicated in paging is for</w:t>
      </w:r>
      <w:r w:rsidR="00A9573E">
        <w:rPr>
          <w:rFonts w:eastAsiaTheme="minorEastAsia"/>
          <w:lang w:val="en-GB"/>
        </w:rPr>
        <w:t xml:space="preserve"> contention-based or contention-free</w:t>
      </w:r>
      <w:r w:rsidR="00A32913">
        <w:rPr>
          <w:rFonts w:eastAsiaTheme="minorEastAsia"/>
          <w:lang w:val="en-GB"/>
        </w:rPr>
        <w:t xml:space="preserve">. This especially </w:t>
      </w:r>
      <w:r w:rsidR="001840C1">
        <w:rPr>
          <w:rFonts w:eastAsiaTheme="minorEastAsia"/>
          <w:lang w:val="en-GB"/>
        </w:rPr>
        <w:t>applicable</w:t>
      </w:r>
      <w:r w:rsidR="00A32913">
        <w:rPr>
          <w:rFonts w:eastAsiaTheme="minorEastAsia"/>
          <w:lang w:val="en-GB"/>
        </w:rPr>
        <w:t xml:space="preserve"> to </w:t>
      </w:r>
      <w:r w:rsidR="001840C1">
        <w:rPr>
          <w:rFonts w:eastAsiaTheme="minorEastAsia"/>
          <w:lang w:val="en-GB"/>
        </w:rPr>
        <w:t xml:space="preserve">the </w:t>
      </w:r>
      <w:r w:rsidR="00A32913">
        <w:rPr>
          <w:rFonts w:eastAsiaTheme="minorEastAsia"/>
          <w:lang w:val="en-GB"/>
        </w:rPr>
        <w:t>cases that the paging message</w:t>
      </w:r>
      <w:r w:rsidR="001840C1">
        <w:rPr>
          <w:rFonts w:eastAsiaTheme="minorEastAsia"/>
          <w:lang w:val="en-GB"/>
        </w:rPr>
        <w:t xml:space="preserve"> </w:t>
      </w:r>
      <w:r w:rsidR="00611735">
        <w:rPr>
          <w:rFonts w:eastAsiaTheme="minorEastAsia"/>
          <w:lang w:val="en-GB"/>
        </w:rPr>
        <w:t>is for more than one device</w:t>
      </w:r>
      <w:r w:rsidR="00FA2933">
        <w:rPr>
          <w:rFonts w:eastAsiaTheme="minorEastAsia"/>
          <w:lang w:val="en-GB"/>
        </w:rPr>
        <w:t xml:space="preserve"> (</w:t>
      </w:r>
      <w:r w:rsidR="00E97FFD">
        <w:rPr>
          <w:rFonts w:eastAsiaTheme="minorEastAsia"/>
          <w:lang w:val="en-GB"/>
        </w:rPr>
        <w:t xml:space="preserve">e.g., </w:t>
      </w:r>
      <w:r w:rsidR="00FA2933">
        <w:rPr>
          <w:rFonts w:eastAsiaTheme="minorEastAsia"/>
          <w:lang w:val="en-GB"/>
        </w:rPr>
        <w:t>paging message contains group id, all devices, or multiple devices).</w:t>
      </w:r>
      <w:r w:rsidR="008238F6">
        <w:rPr>
          <w:rFonts w:eastAsiaTheme="minorEastAsia"/>
          <w:lang w:val="en-GB"/>
        </w:rPr>
        <w:t xml:space="preserve"> </w:t>
      </w:r>
      <w:r w:rsidR="00481468">
        <w:rPr>
          <w:rFonts w:eastAsiaTheme="minorEastAsia"/>
          <w:lang w:val="en-GB"/>
        </w:rPr>
        <w:t>While</w:t>
      </w:r>
      <w:r w:rsidR="008238F6">
        <w:rPr>
          <w:rFonts w:eastAsiaTheme="minorEastAsia"/>
          <w:lang w:val="en-GB"/>
        </w:rPr>
        <w:t xml:space="preserve"> for the case</w:t>
      </w:r>
      <w:r w:rsidR="004D65EF">
        <w:rPr>
          <w:rFonts w:eastAsiaTheme="minorEastAsia"/>
          <w:lang w:val="en-GB"/>
        </w:rPr>
        <w:t>s</w:t>
      </w:r>
      <w:r w:rsidR="008238F6">
        <w:rPr>
          <w:rFonts w:eastAsiaTheme="minorEastAsia"/>
          <w:lang w:val="en-GB"/>
        </w:rPr>
        <w:t xml:space="preserve"> that </w:t>
      </w:r>
      <w:r w:rsidR="008238F6" w:rsidRPr="008238F6">
        <w:rPr>
          <w:rFonts w:eastAsiaTheme="minorEastAsia"/>
          <w:lang w:val="en-GB"/>
        </w:rPr>
        <w:t xml:space="preserve">paging message only includes identity for a single device, the </w:t>
      </w:r>
      <w:proofErr w:type="gramStart"/>
      <w:r w:rsidR="008238F6" w:rsidRPr="008238F6">
        <w:rPr>
          <w:rFonts w:eastAsiaTheme="minorEastAsia"/>
          <w:lang w:val="en-GB"/>
        </w:rPr>
        <w:t>random access</w:t>
      </w:r>
      <w:proofErr w:type="gramEnd"/>
      <w:r w:rsidR="004D65EF">
        <w:rPr>
          <w:rFonts w:eastAsiaTheme="minorEastAsia"/>
          <w:lang w:val="en-GB"/>
        </w:rPr>
        <w:t xml:space="preserve"> resources</w:t>
      </w:r>
      <w:r w:rsidR="008238F6" w:rsidRPr="008238F6">
        <w:rPr>
          <w:rFonts w:eastAsiaTheme="minorEastAsia"/>
          <w:lang w:val="en-GB"/>
        </w:rPr>
        <w:t xml:space="preserve"> </w:t>
      </w:r>
      <w:r w:rsidR="004D65EF" w:rsidRPr="008238F6">
        <w:rPr>
          <w:rFonts w:eastAsiaTheme="minorEastAsia"/>
          <w:lang w:val="en-GB"/>
        </w:rPr>
        <w:t>indicated</w:t>
      </w:r>
      <w:r w:rsidR="008238F6" w:rsidRPr="008238F6">
        <w:rPr>
          <w:rFonts w:eastAsiaTheme="minorEastAsia"/>
          <w:lang w:val="en-GB"/>
        </w:rPr>
        <w:t xml:space="preserve"> in paging is for contention-free random access</w:t>
      </w:r>
      <w:r w:rsidR="005A1AE9">
        <w:rPr>
          <w:rFonts w:eastAsiaTheme="minorEastAsia"/>
          <w:lang w:val="en-GB"/>
        </w:rPr>
        <w:t>.</w:t>
      </w:r>
    </w:p>
    <w:p w14:paraId="3E700748" w14:textId="02E3649E" w:rsidR="006D2DD5" w:rsidRPr="004734C9" w:rsidRDefault="00FF79A9" w:rsidP="006D2DD5">
      <w:pPr>
        <w:pStyle w:val="1st-Proposal-YJ"/>
        <w:spacing w:before="156" w:after="156"/>
        <w:rPr>
          <w:rFonts w:eastAsiaTheme="minorEastAsia"/>
        </w:rPr>
      </w:pPr>
      <w:bookmarkStart w:id="115" w:name="_Toc181282023"/>
      <w:bookmarkStart w:id="116" w:name="_Toc181886438"/>
      <w:bookmarkStart w:id="117" w:name="_Toc181886456"/>
      <w:bookmarkStart w:id="118" w:name="_Toc181886474"/>
      <w:bookmarkStart w:id="119" w:name="_Toc181888098"/>
      <w:bookmarkStart w:id="120" w:name="_Toc187414304"/>
      <w:bookmarkStart w:id="121" w:name="_Toc187936821"/>
      <w:bookmarkStart w:id="122" w:name="_Toc188361497"/>
      <w:bookmarkStart w:id="123" w:name="_Toc188364591"/>
      <w:bookmarkStart w:id="124" w:name="_Toc188364607"/>
      <w:bookmarkStart w:id="125" w:name="_Toc188364715"/>
      <w:bookmarkStart w:id="126" w:name="_Toc188539338"/>
      <w:bookmarkStart w:id="127" w:name="_Toc188622549"/>
      <w:bookmarkStart w:id="128" w:name="_Toc189654179"/>
      <w:bookmarkStart w:id="129" w:name="_Toc189728828"/>
      <w:bookmarkStart w:id="130" w:name="_Toc189728840"/>
      <w:bookmarkStart w:id="131" w:name="_Toc189830543"/>
      <w:bookmarkStart w:id="132" w:name="_Toc189830555"/>
      <w:bookmarkStart w:id="133" w:name="_Toc189830567"/>
      <w:bookmarkStart w:id="134" w:name="_Toc189830579"/>
      <w:bookmarkStart w:id="135" w:name="_Toc189830716"/>
      <w:bookmarkStart w:id="136" w:name="_Toc189830728"/>
      <w:r>
        <w:rPr>
          <w:rFonts w:eastAsiaTheme="minorEastAsia"/>
          <w:lang w:val="en-GB"/>
        </w:rPr>
        <w:t xml:space="preserve">Paging message need to implicitly or explicitly indicate </w:t>
      </w:r>
      <w:r w:rsidR="00050A89" w:rsidRPr="004734C9">
        <w:rPr>
          <w:rFonts w:eastAsiaTheme="minorEastAsia"/>
          <w:lang w:val="en-GB"/>
        </w:rPr>
        <w:t xml:space="preserve">whether </w:t>
      </w:r>
      <w:r w:rsidR="00B675C8" w:rsidRPr="004734C9">
        <w:rPr>
          <w:rFonts w:eastAsiaTheme="minorEastAsia"/>
          <w:lang w:val="en-GB"/>
        </w:rPr>
        <w:t>RA</w:t>
      </w:r>
      <w:r w:rsidR="00050A89" w:rsidRPr="004734C9">
        <w:rPr>
          <w:rFonts w:eastAsiaTheme="minorEastAsia"/>
          <w:lang w:val="en-GB"/>
        </w:rPr>
        <w:t xml:space="preserve"> resources indicate</w:t>
      </w:r>
      <w:r w:rsidR="00B675C8" w:rsidRPr="004734C9">
        <w:rPr>
          <w:rFonts w:eastAsiaTheme="minorEastAsia"/>
          <w:lang w:val="en-GB"/>
        </w:rPr>
        <w:t>d</w:t>
      </w:r>
      <w:r w:rsidR="00050A89" w:rsidRPr="004734C9">
        <w:rPr>
          <w:rFonts w:eastAsiaTheme="minorEastAsia"/>
          <w:lang w:val="en-GB"/>
        </w:rPr>
        <w:t xml:space="preserve"> in paging is </w:t>
      </w:r>
      <w:r w:rsidR="00D550E2" w:rsidRPr="004734C9">
        <w:rPr>
          <w:rFonts w:eastAsiaTheme="minorEastAsia"/>
          <w:lang w:val="en-GB"/>
        </w:rPr>
        <w:t xml:space="preserve">for </w:t>
      </w:r>
      <w:r w:rsidR="0034382D" w:rsidRPr="004734C9">
        <w:rPr>
          <w:rFonts w:eastAsiaTheme="minorEastAsia"/>
          <w:lang w:val="en-GB"/>
        </w:rPr>
        <w:t>CBRA</w:t>
      </w:r>
      <w:r w:rsidR="00680A3E" w:rsidRPr="004734C9">
        <w:rPr>
          <w:rFonts w:eastAsiaTheme="minorEastAsia"/>
          <w:lang w:val="en-GB"/>
        </w:rPr>
        <w:t xml:space="preserve"> or </w:t>
      </w:r>
      <w:r w:rsidR="0034382D" w:rsidRPr="004734C9">
        <w:rPr>
          <w:rFonts w:eastAsiaTheme="minorEastAsia"/>
          <w:lang w:val="en-GB"/>
        </w:rPr>
        <w:t>CFRA</w:t>
      </w:r>
      <w:r w:rsidR="00864B82" w:rsidRPr="004734C9">
        <w:rPr>
          <w:rFonts w:eastAsiaTheme="minorEastAsia"/>
        </w:rPr>
        <w:t>.</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2102499B" w14:textId="6247BF6D" w:rsidR="00D75297" w:rsidRDefault="004D6384" w:rsidP="000C0108">
      <w:pPr>
        <w:spacing w:before="156" w:after="156"/>
        <w:rPr>
          <w:rFonts w:eastAsiaTheme="minorEastAsia"/>
        </w:rPr>
      </w:pPr>
      <w:bookmarkStart w:id="137" w:name="_Toc181282024"/>
      <w:bookmarkStart w:id="138" w:name="_Toc181886439"/>
      <w:bookmarkStart w:id="139" w:name="_Toc181886457"/>
      <w:bookmarkStart w:id="140" w:name="_Toc181886475"/>
      <w:bookmarkStart w:id="141" w:name="_Toc181888099"/>
      <w:bookmarkStart w:id="142" w:name="_Toc187414305"/>
      <w:bookmarkStart w:id="143" w:name="_Toc187936822"/>
      <w:bookmarkStart w:id="144" w:name="_Toc188361498"/>
      <w:bookmarkStart w:id="145" w:name="_Toc188364592"/>
      <w:bookmarkStart w:id="146" w:name="_Toc188364608"/>
      <w:bookmarkStart w:id="147" w:name="_Toc188364716"/>
      <w:r>
        <w:rPr>
          <w:rFonts w:eastAsiaTheme="minorEastAsia" w:hint="eastAsia"/>
        </w:rPr>
        <w:t>Some</w:t>
      </w:r>
      <w:r>
        <w:rPr>
          <w:rFonts w:eastAsiaTheme="minorEastAsia"/>
        </w:rPr>
        <w:t xml:space="preserve"> information can be considered to implicitly indicate the contention free random access. For example, if</w:t>
      </w:r>
      <w:r w:rsidR="00D75297" w:rsidRPr="00D75297">
        <w:rPr>
          <w:rFonts w:eastAsiaTheme="minorEastAsia"/>
        </w:rPr>
        <w:t xml:space="preserve"> paging message only includes identity for a single device, RA resources indicated in paging is for CFRA</w:t>
      </w:r>
      <w:r w:rsidR="00C01078">
        <w:rPr>
          <w:rFonts w:eastAsiaTheme="minorEastAsia"/>
        </w:rPr>
        <w:t>.</w:t>
      </w:r>
    </w:p>
    <w:p w14:paraId="307AABFB" w14:textId="5F7184D8" w:rsidR="00417CE9" w:rsidRDefault="00F02DC4" w:rsidP="00417CE9">
      <w:pPr>
        <w:pStyle w:val="1st-Proposal-YJ"/>
        <w:spacing w:before="156" w:after="156"/>
        <w:rPr>
          <w:rFonts w:eastAsiaTheme="minorEastAsia"/>
        </w:rPr>
      </w:pPr>
      <w:bookmarkStart w:id="148" w:name="_Toc188539339"/>
      <w:bookmarkStart w:id="149" w:name="_Toc188622550"/>
      <w:bookmarkStart w:id="150" w:name="_Toc189654180"/>
      <w:bookmarkStart w:id="151" w:name="_Toc189728829"/>
      <w:bookmarkStart w:id="152" w:name="_Toc189728841"/>
      <w:bookmarkStart w:id="153" w:name="_Toc189830544"/>
      <w:bookmarkStart w:id="154" w:name="_Toc189830556"/>
      <w:bookmarkStart w:id="155" w:name="_Toc189830568"/>
      <w:bookmarkStart w:id="156" w:name="_Toc189830580"/>
      <w:bookmarkStart w:id="157" w:name="_Toc189830717"/>
      <w:bookmarkStart w:id="158" w:name="_Toc189830729"/>
      <w:r w:rsidRPr="004734C9">
        <w:rPr>
          <w:rFonts w:eastAsiaTheme="minorEastAsia"/>
          <w:lang w:val="en-GB"/>
        </w:rPr>
        <w:t>For</w:t>
      </w:r>
      <w:r w:rsidR="006C45BE" w:rsidRPr="004734C9">
        <w:rPr>
          <w:rFonts w:eastAsiaTheme="minorEastAsia"/>
          <w:lang w:val="en-GB"/>
        </w:rPr>
        <w:t xml:space="preserve"> </w:t>
      </w:r>
      <w:r w:rsidR="00AF10E4" w:rsidRPr="004734C9">
        <w:rPr>
          <w:rFonts w:eastAsiaTheme="minorEastAsia"/>
          <w:lang w:val="en-GB"/>
        </w:rPr>
        <w:t>cases</w:t>
      </w:r>
      <w:r w:rsidRPr="004734C9">
        <w:rPr>
          <w:rFonts w:eastAsiaTheme="minorEastAsia"/>
        </w:rPr>
        <w:t xml:space="preserve"> that</w:t>
      </w:r>
      <w:r w:rsidR="00417CE9" w:rsidRPr="004734C9">
        <w:rPr>
          <w:rFonts w:eastAsiaTheme="minorEastAsia"/>
        </w:rPr>
        <w:t xml:space="preserve"> paging message only includes identity for a single device, </w:t>
      </w:r>
      <w:r w:rsidR="006869CF" w:rsidRPr="004734C9">
        <w:rPr>
          <w:rFonts w:eastAsiaTheme="minorEastAsia"/>
          <w:lang w:val="en-GB"/>
        </w:rPr>
        <w:t>RA resources</w:t>
      </w:r>
      <w:r w:rsidR="00417CE9" w:rsidRPr="004734C9">
        <w:rPr>
          <w:rFonts w:eastAsiaTheme="minorEastAsia"/>
        </w:rPr>
        <w:t xml:space="preserve"> </w:t>
      </w:r>
      <w:r w:rsidR="006869CF" w:rsidRPr="004734C9">
        <w:rPr>
          <w:rFonts w:eastAsiaTheme="minorEastAsia"/>
          <w:lang w:val="en-GB"/>
        </w:rPr>
        <w:t>indicated</w:t>
      </w:r>
      <w:r w:rsidR="00B675C8" w:rsidRPr="004734C9">
        <w:rPr>
          <w:rFonts w:eastAsiaTheme="minorEastAsia"/>
          <w:lang w:val="en-GB"/>
        </w:rPr>
        <w:t xml:space="preserve"> in pagin</w:t>
      </w:r>
      <w:r w:rsidR="00E56D22" w:rsidRPr="004734C9">
        <w:rPr>
          <w:rFonts w:eastAsiaTheme="minorEastAsia"/>
          <w:lang w:val="en-GB"/>
        </w:rPr>
        <w:t xml:space="preserve">g </w:t>
      </w:r>
      <w:r w:rsidR="006E2730" w:rsidRPr="004734C9">
        <w:rPr>
          <w:rFonts w:eastAsiaTheme="minorEastAsia"/>
        </w:rPr>
        <w:t>is for</w:t>
      </w:r>
      <w:r w:rsidR="006E2730" w:rsidRPr="004734C9">
        <w:rPr>
          <w:rFonts w:eastAsiaTheme="minorEastAsia"/>
          <w:lang w:val="en-GB"/>
        </w:rPr>
        <w:t xml:space="preserve"> </w:t>
      </w:r>
      <w:r w:rsidR="00E07659" w:rsidRPr="004734C9">
        <w:rPr>
          <w:rFonts w:eastAsiaTheme="minorEastAsia"/>
          <w:lang w:val="en-GB"/>
        </w:rPr>
        <w:t>CFRA</w:t>
      </w:r>
      <w:r w:rsidR="00417CE9" w:rsidRPr="004734C9">
        <w:rPr>
          <w:rFonts w:eastAsiaTheme="minorEastAsia"/>
        </w:rPr>
        <w:t>.</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52230A7E" w14:textId="39C040C5" w:rsidR="00886BEC" w:rsidRDefault="00AE035B" w:rsidP="00886BEC">
      <w:pPr>
        <w:spacing w:before="156" w:after="156"/>
        <w:rPr>
          <w:rFonts w:eastAsiaTheme="minorEastAsia"/>
        </w:rPr>
      </w:pPr>
      <w:r w:rsidRPr="00AE035B">
        <w:rPr>
          <w:rFonts w:eastAsia="Yu Mincho"/>
          <w:lang w:eastAsia="ja-JP"/>
        </w:rPr>
        <w:t xml:space="preserve">If multiple device </w:t>
      </w:r>
      <w:r w:rsidRPr="00D75297">
        <w:rPr>
          <w:rFonts w:eastAsiaTheme="minorEastAsia"/>
        </w:rPr>
        <w:t>identi</w:t>
      </w:r>
      <w:r>
        <w:rPr>
          <w:rFonts w:eastAsiaTheme="minorEastAsia"/>
        </w:rPr>
        <w:t xml:space="preserve">fiers </w:t>
      </w:r>
      <w:r w:rsidRPr="00AE035B">
        <w:rPr>
          <w:rFonts w:eastAsia="Yu Mincho"/>
          <w:lang w:eastAsia="ja-JP"/>
        </w:rPr>
        <w:t>in single paging is supported</w:t>
      </w:r>
      <w:r>
        <w:rPr>
          <w:rFonts w:eastAsia="Yu Mincho"/>
          <w:lang w:eastAsia="ja-JP"/>
        </w:rPr>
        <w:t>, a</w:t>
      </w:r>
      <w:r w:rsidR="00886BEC">
        <w:rPr>
          <w:rFonts w:eastAsia="Yu Mincho"/>
          <w:lang w:eastAsia="ja-JP"/>
        </w:rPr>
        <w:t>ssuming a</w:t>
      </w:r>
      <w:r w:rsidR="00886BEC">
        <w:rPr>
          <w:rFonts w:eastAsiaTheme="minorEastAsia"/>
        </w:rPr>
        <w:t xml:space="preserve"> device ID list is used to indicate multiple device IDs, the list can also </w:t>
      </w:r>
      <w:r w:rsidR="00886BEC" w:rsidRPr="00E64EC9">
        <w:rPr>
          <w:rFonts w:eastAsiaTheme="minorEastAsia"/>
        </w:rPr>
        <w:t>implicit</w:t>
      </w:r>
      <w:r w:rsidR="00886BEC">
        <w:rPr>
          <w:rFonts w:eastAsiaTheme="minorEastAsia"/>
        </w:rPr>
        <w:t>ly</w:t>
      </w:r>
      <w:r w:rsidR="00886BEC" w:rsidRPr="00E64EC9">
        <w:rPr>
          <w:rFonts w:eastAsiaTheme="minorEastAsia"/>
        </w:rPr>
        <w:t xml:space="preserve"> indicate the resource</w:t>
      </w:r>
      <w:r w:rsidR="009B1C9D">
        <w:rPr>
          <w:rFonts w:eastAsiaTheme="minorEastAsia"/>
        </w:rPr>
        <w:t xml:space="preserve"> allocation</w:t>
      </w:r>
      <w:r w:rsidR="00886BEC">
        <w:rPr>
          <w:rFonts w:eastAsiaTheme="minorEastAsia"/>
        </w:rPr>
        <w:t xml:space="preserve"> for random access. For example, each</w:t>
      </w:r>
      <w:r w:rsidR="00E466D7">
        <w:rPr>
          <w:rFonts w:eastAsiaTheme="minorEastAsia"/>
        </w:rPr>
        <w:t xml:space="preserve"> </w:t>
      </w:r>
      <w:proofErr w:type="gramStart"/>
      <w:r w:rsidR="00E466D7">
        <w:rPr>
          <w:rFonts w:eastAsiaTheme="minorEastAsia"/>
        </w:rPr>
        <w:t>random access</w:t>
      </w:r>
      <w:proofErr w:type="gramEnd"/>
      <w:r w:rsidR="00E466D7">
        <w:rPr>
          <w:rFonts w:eastAsiaTheme="minorEastAsia"/>
        </w:rPr>
        <w:t xml:space="preserve"> resource may </w:t>
      </w:r>
      <w:r w:rsidR="00C45A3C">
        <w:rPr>
          <w:rFonts w:eastAsiaTheme="minorEastAsia"/>
        </w:rPr>
        <w:t xml:space="preserve">be mapped to a device according to the ranking of the device in the device </w:t>
      </w:r>
      <w:r w:rsidR="00886BEC">
        <w:rPr>
          <w:rFonts w:eastAsiaTheme="minorEastAsia"/>
        </w:rPr>
        <w:t xml:space="preserve">ID list. By using the mapping relationship, A-IoT devices can be scattering to different </w:t>
      </w:r>
      <w:proofErr w:type="gramStart"/>
      <w:r w:rsidR="00886BEC">
        <w:rPr>
          <w:rFonts w:eastAsiaTheme="minorEastAsia"/>
        </w:rPr>
        <w:t>random access</w:t>
      </w:r>
      <w:proofErr w:type="gramEnd"/>
      <w:r w:rsidR="00886BEC">
        <w:rPr>
          <w:rFonts w:eastAsiaTheme="minorEastAsia"/>
        </w:rPr>
        <w:t xml:space="preserve"> resources and achieve contention free random access.</w:t>
      </w:r>
    </w:p>
    <w:p w14:paraId="4D0F634A" w14:textId="3AC61475" w:rsidR="00583887" w:rsidRDefault="00583887" w:rsidP="00583887">
      <w:pPr>
        <w:spacing w:before="156" w:after="156"/>
        <w:jc w:val="center"/>
      </w:pPr>
      <w:r>
        <w:object w:dxaOrig="11303" w:dyaOrig="3653" w14:anchorId="6260E8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35pt;height:93.5pt" o:ole="">
            <v:imagedata r:id="rId8" o:title=""/>
          </v:shape>
          <o:OLEObject Type="Embed" ProgID="Visio.Drawing.15" ShapeID="_x0000_i1025" DrawAspect="Content" ObjectID="_1800443566" r:id="rId9"/>
        </w:object>
      </w:r>
    </w:p>
    <w:p w14:paraId="1BFB3061" w14:textId="77777777" w:rsidR="000373B5" w:rsidRDefault="000373B5" w:rsidP="000373B5">
      <w:pPr>
        <w:spacing w:before="156" w:after="156"/>
        <w:jc w:val="center"/>
        <w:rPr>
          <w:rFonts w:eastAsiaTheme="minorEastAsia"/>
        </w:rPr>
      </w:pPr>
      <w:r w:rsidRPr="00DE64C3">
        <w:rPr>
          <w:rFonts w:eastAsiaTheme="minorEastAsia" w:hint="eastAsia"/>
        </w:rPr>
        <w:t>Figure</w:t>
      </w:r>
      <w:r w:rsidRPr="00DE64C3">
        <w:rPr>
          <w:rFonts w:eastAsiaTheme="minorEastAsia"/>
        </w:rPr>
        <w:t xml:space="preserve"> </w:t>
      </w:r>
      <w:r w:rsidRPr="00DE64C3">
        <w:rPr>
          <w:rFonts w:eastAsiaTheme="minorEastAsia" w:hint="eastAsia"/>
        </w:rPr>
        <w:t>2.2-1</w:t>
      </w:r>
      <w:r w:rsidRPr="00DE64C3">
        <w:rPr>
          <w:rFonts w:eastAsiaTheme="minorEastAsia"/>
        </w:rPr>
        <w:t xml:space="preserve"> mapping relationship between the </w:t>
      </w:r>
      <w:r w:rsidRPr="00DE64C3">
        <w:rPr>
          <w:rFonts w:eastAsiaTheme="minorEastAsia" w:hint="eastAsia"/>
        </w:rPr>
        <w:t>entry</w:t>
      </w:r>
      <w:r w:rsidRPr="00DE64C3">
        <w:rPr>
          <w:rFonts w:eastAsiaTheme="minorEastAsia"/>
        </w:rPr>
        <w:t xml:space="preserve"> of device ID list and </w:t>
      </w:r>
      <w:proofErr w:type="gramStart"/>
      <w:r w:rsidRPr="00DE64C3">
        <w:rPr>
          <w:rFonts w:eastAsiaTheme="minorEastAsia"/>
        </w:rPr>
        <w:t>random access</w:t>
      </w:r>
      <w:proofErr w:type="gramEnd"/>
      <w:r w:rsidRPr="00DE64C3">
        <w:rPr>
          <w:rFonts w:eastAsiaTheme="minorEastAsia"/>
        </w:rPr>
        <w:t xml:space="preserve"> resources</w:t>
      </w:r>
    </w:p>
    <w:p w14:paraId="66908AA0" w14:textId="20268C93" w:rsidR="00886BEC" w:rsidRPr="000C0108" w:rsidRDefault="00886BEC" w:rsidP="00FD3D26">
      <w:pPr>
        <w:pStyle w:val="1st-Proposal-YJ"/>
        <w:spacing w:before="156" w:after="156"/>
        <w:rPr>
          <w:rFonts w:eastAsia="Malgun Gothic"/>
          <w:lang w:val="en-GB" w:eastAsia="ko-KR"/>
        </w:rPr>
      </w:pPr>
      <w:bookmarkStart w:id="159" w:name="_Toc172815592"/>
      <w:bookmarkStart w:id="160" w:name="_Toc172815622"/>
      <w:bookmarkStart w:id="161" w:name="_Toc173239342"/>
      <w:bookmarkStart w:id="162" w:name="_Toc173853483"/>
      <w:bookmarkStart w:id="163" w:name="_Toc173853500"/>
      <w:bookmarkStart w:id="164" w:name="_Toc174030338"/>
      <w:bookmarkStart w:id="165" w:name="_Toc174030355"/>
      <w:bookmarkStart w:id="166" w:name="_Toc174030372"/>
      <w:bookmarkStart w:id="167" w:name="_Toc174096686"/>
      <w:bookmarkStart w:id="168" w:name="_Toc174096872"/>
      <w:bookmarkStart w:id="169" w:name="_Toc178338875"/>
      <w:bookmarkStart w:id="170" w:name="_Toc178595403"/>
      <w:bookmarkStart w:id="171" w:name="_Toc188539341"/>
      <w:bookmarkStart w:id="172" w:name="_Toc188622552"/>
      <w:bookmarkStart w:id="173" w:name="_Toc189654182"/>
      <w:bookmarkStart w:id="174" w:name="_Toc189728830"/>
      <w:bookmarkStart w:id="175" w:name="_Toc189728842"/>
      <w:bookmarkStart w:id="176" w:name="_Toc189830545"/>
      <w:bookmarkStart w:id="177" w:name="_Toc189830557"/>
      <w:bookmarkStart w:id="178" w:name="_Toc189830569"/>
      <w:bookmarkStart w:id="179" w:name="_Toc189830581"/>
      <w:bookmarkStart w:id="180" w:name="_Toc189830718"/>
      <w:bookmarkStart w:id="181" w:name="_Toc189830730"/>
      <w:r>
        <w:rPr>
          <w:rFonts w:eastAsia="宋体"/>
        </w:rPr>
        <w:lastRenderedPageBreak/>
        <w:t>For contention free RA configuration when paging</w:t>
      </w:r>
      <w:r w:rsidRPr="00C6444E">
        <w:rPr>
          <w:rFonts w:eastAsia="宋体"/>
        </w:rPr>
        <w:t xml:space="preserve"> message</w:t>
      </w:r>
      <w:r>
        <w:rPr>
          <w:rFonts w:eastAsia="宋体"/>
        </w:rPr>
        <w:t xml:space="preserve"> </w:t>
      </w:r>
      <w:r w:rsidRPr="00C6444E">
        <w:rPr>
          <w:rFonts w:eastAsia="宋体"/>
        </w:rPr>
        <w:t>contain</w:t>
      </w:r>
      <w:r>
        <w:rPr>
          <w:rFonts w:eastAsia="宋体"/>
        </w:rPr>
        <w:t>s</w:t>
      </w:r>
      <w:r w:rsidRPr="00C6444E">
        <w:rPr>
          <w:rFonts w:eastAsia="宋体"/>
        </w:rPr>
        <w:t xml:space="preserve"> multiple device</w:t>
      </w:r>
      <w:r w:rsidR="00CD4A1F">
        <w:rPr>
          <w:rFonts w:eastAsia="宋体"/>
        </w:rPr>
        <w:t xml:space="preserve"> identifiers</w:t>
      </w:r>
      <w:r>
        <w:rPr>
          <w:rFonts w:eastAsia="宋体"/>
        </w:rPr>
        <w:t>,</w:t>
      </w:r>
      <w:r w:rsidR="00CD4A1F" w:rsidRPr="00CD4A1F">
        <w:rPr>
          <w:rFonts w:eastAsia="宋体"/>
        </w:rPr>
        <w:t xml:space="preserve"> </w:t>
      </w:r>
      <w:r w:rsidR="00CD4A1F">
        <w:rPr>
          <w:rFonts w:eastAsia="宋体"/>
        </w:rPr>
        <w:t>random access resource indicated in paging message</w:t>
      </w:r>
      <w:r>
        <w:rPr>
          <w:rFonts w:eastAsia="宋体"/>
        </w:rPr>
        <w:t xml:space="preserve"> </w:t>
      </w:r>
      <w:r w:rsidR="00C73107">
        <w:rPr>
          <w:rFonts w:eastAsia="宋体"/>
        </w:rPr>
        <w:t>are</w:t>
      </w:r>
      <w:r w:rsidR="00CD4A1F">
        <w:rPr>
          <w:rFonts w:eastAsia="宋体"/>
        </w:rPr>
        <w:t xml:space="preserve"> </w:t>
      </w:r>
      <w:r>
        <w:rPr>
          <w:rFonts w:eastAsia="宋体"/>
        </w:rPr>
        <w:t>mapp</w:t>
      </w:r>
      <w:r w:rsidR="00ED2EB8">
        <w:rPr>
          <w:rFonts w:eastAsia="宋体"/>
        </w:rPr>
        <w:t>ed</w:t>
      </w:r>
      <w:r>
        <w:rPr>
          <w:rFonts w:eastAsia="宋体"/>
        </w:rPr>
        <w:t xml:space="preserve"> </w:t>
      </w:r>
      <w:r w:rsidR="00CD4A1F">
        <w:rPr>
          <w:rFonts w:eastAsia="宋体"/>
        </w:rPr>
        <w:t>to devices according to the ranking of the device identifier in the list</w:t>
      </w:r>
      <w:r>
        <w:rPr>
          <w:rFonts w:eastAsia="宋体"/>
        </w:rPr>
        <w:t>.</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79FEA77A" w14:textId="309CDA68" w:rsidR="00C673C7" w:rsidRPr="004734C9" w:rsidRDefault="00A03824" w:rsidP="00C673C7">
      <w:pPr>
        <w:spacing w:before="156" w:after="156"/>
        <w:rPr>
          <w:rFonts w:eastAsiaTheme="minorEastAsia"/>
        </w:rPr>
      </w:pPr>
      <w:r w:rsidRPr="004734C9">
        <w:rPr>
          <w:rFonts w:eastAsiaTheme="minorEastAsia"/>
        </w:rPr>
        <w:t>On top of that,</w:t>
      </w:r>
      <w:r w:rsidR="00864B82" w:rsidRPr="004734C9">
        <w:rPr>
          <w:rFonts w:eastAsiaTheme="minorEastAsia"/>
        </w:rPr>
        <w:t xml:space="preserve"> </w:t>
      </w:r>
      <w:r w:rsidR="007E2F2A" w:rsidRPr="004734C9">
        <w:rPr>
          <w:rFonts w:eastAsiaTheme="minorEastAsia"/>
        </w:rPr>
        <w:t xml:space="preserve">for contention-based </w:t>
      </w:r>
      <w:proofErr w:type="gramStart"/>
      <w:r w:rsidR="007E2F2A" w:rsidRPr="004734C9">
        <w:rPr>
          <w:rFonts w:eastAsiaTheme="minorEastAsia"/>
        </w:rPr>
        <w:t>random access</w:t>
      </w:r>
      <w:proofErr w:type="gramEnd"/>
      <w:r w:rsidR="001E228F" w:rsidRPr="004734C9">
        <w:rPr>
          <w:rFonts w:eastAsiaTheme="minorEastAsia"/>
        </w:rPr>
        <w:t xml:space="preserve"> </w:t>
      </w:r>
      <w:r w:rsidR="00160537" w:rsidRPr="004734C9">
        <w:rPr>
          <w:rFonts w:eastAsiaTheme="minorEastAsia"/>
        </w:rPr>
        <w:t>resources</w:t>
      </w:r>
      <w:r w:rsidR="007E2F2A" w:rsidRPr="004734C9">
        <w:rPr>
          <w:rFonts w:eastAsiaTheme="minorEastAsia"/>
        </w:rPr>
        <w:t xml:space="preserve">, </w:t>
      </w:r>
      <w:r w:rsidR="00115D47" w:rsidRPr="00115D47">
        <w:rPr>
          <w:rFonts w:eastAsiaTheme="minorEastAsia"/>
        </w:rPr>
        <w:t>if the Solution 3 (i.e. unified solution) defined in TR38.</w:t>
      </w:r>
      <w:r w:rsidR="00115D47">
        <w:rPr>
          <w:rFonts w:eastAsiaTheme="minorEastAsia"/>
        </w:rPr>
        <w:t>769</w:t>
      </w:r>
      <w:r w:rsidR="00115D47" w:rsidRPr="00115D47">
        <w:rPr>
          <w:rFonts w:eastAsiaTheme="minorEastAsia"/>
        </w:rPr>
        <w:t xml:space="preserve"> is applied for the CBRA</w:t>
      </w:r>
      <w:r w:rsidR="00115D47">
        <w:rPr>
          <w:rFonts w:eastAsiaTheme="minorEastAsia"/>
        </w:rPr>
        <w:t xml:space="preserve">, </w:t>
      </w:r>
      <w:r w:rsidR="00864B82" w:rsidRPr="004734C9">
        <w:rPr>
          <w:rFonts w:eastAsiaTheme="minorEastAsia"/>
        </w:rPr>
        <w:t xml:space="preserve">device </w:t>
      </w:r>
      <w:r w:rsidR="00CE1A72" w:rsidRPr="004734C9">
        <w:rPr>
          <w:rFonts w:eastAsiaTheme="minorEastAsia"/>
        </w:rPr>
        <w:t xml:space="preserve">may further </w:t>
      </w:r>
      <w:r w:rsidR="00864B82" w:rsidRPr="004734C9">
        <w:rPr>
          <w:rFonts w:eastAsiaTheme="minorEastAsia"/>
        </w:rPr>
        <w:t>determine whether to use 2-step (carry</w:t>
      </w:r>
      <w:r w:rsidR="007E2F2A" w:rsidRPr="004734C9">
        <w:rPr>
          <w:rFonts w:eastAsiaTheme="minorEastAsia"/>
        </w:rPr>
        <w:t xml:space="preserve"> random id with</w:t>
      </w:r>
      <w:r w:rsidR="00864B82" w:rsidRPr="004734C9">
        <w:rPr>
          <w:rFonts w:eastAsiaTheme="minorEastAsia"/>
        </w:rPr>
        <w:t xml:space="preserve"> upper layer data directly</w:t>
      </w:r>
      <w:r w:rsidR="007E2F2A" w:rsidRPr="004734C9">
        <w:rPr>
          <w:rFonts w:eastAsiaTheme="minorEastAsia"/>
        </w:rPr>
        <w:t>)</w:t>
      </w:r>
      <w:r w:rsidR="00864B82" w:rsidRPr="004734C9">
        <w:rPr>
          <w:rFonts w:eastAsiaTheme="minorEastAsia"/>
        </w:rPr>
        <w:t xml:space="preserve"> or</w:t>
      </w:r>
      <w:r w:rsidR="007E2F2A" w:rsidRPr="004734C9">
        <w:rPr>
          <w:rFonts w:eastAsiaTheme="minorEastAsia"/>
        </w:rPr>
        <w:t xml:space="preserve"> 3-step</w:t>
      </w:r>
      <w:r w:rsidR="00864B82" w:rsidRPr="004734C9">
        <w:rPr>
          <w:rFonts w:eastAsiaTheme="minorEastAsia"/>
        </w:rPr>
        <w:t xml:space="preserve"> </w:t>
      </w:r>
      <w:r w:rsidR="007E2F2A" w:rsidRPr="004734C9">
        <w:rPr>
          <w:rFonts w:eastAsiaTheme="minorEastAsia"/>
        </w:rPr>
        <w:t>(carry random id without upper layer data</w:t>
      </w:r>
      <w:r w:rsidR="00864B82" w:rsidRPr="004734C9">
        <w:rPr>
          <w:rFonts w:eastAsiaTheme="minorEastAsia"/>
        </w:rPr>
        <w:t>)</w:t>
      </w:r>
      <w:r w:rsidR="00CE1A72" w:rsidRPr="004734C9">
        <w:rPr>
          <w:rFonts w:eastAsiaTheme="minorEastAsia"/>
        </w:rPr>
        <w:t xml:space="preserve"> according to RA type information in paging message.</w:t>
      </w:r>
      <w:r w:rsidR="00B9474A">
        <w:rPr>
          <w:rFonts w:eastAsiaTheme="minorEastAsia" w:hint="eastAsia"/>
        </w:rPr>
        <w:t xml:space="preserve"> </w:t>
      </w:r>
      <w:r w:rsidR="001439E1" w:rsidRPr="004734C9">
        <w:rPr>
          <w:rFonts w:eastAsiaTheme="minorEastAsia"/>
        </w:rPr>
        <w:t>And for</w:t>
      </w:r>
      <w:r w:rsidR="00C673C7" w:rsidRPr="004734C9">
        <w:rPr>
          <w:rFonts w:eastAsiaTheme="minorEastAsia"/>
        </w:rPr>
        <w:t xml:space="preserve"> contention-free </w:t>
      </w:r>
      <w:proofErr w:type="gramStart"/>
      <w:r w:rsidR="00C673C7" w:rsidRPr="004734C9">
        <w:rPr>
          <w:rFonts w:eastAsiaTheme="minorEastAsia"/>
        </w:rPr>
        <w:t>random access</w:t>
      </w:r>
      <w:proofErr w:type="gramEnd"/>
      <w:r w:rsidR="00160537" w:rsidRPr="004734C9">
        <w:rPr>
          <w:rFonts w:eastAsiaTheme="minorEastAsia"/>
        </w:rPr>
        <w:t xml:space="preserve"> resources</w:t>
      </w:r>
      <w:r w:rsidR="00C673C7" w:rsidRPr="004734C9">
        <w:rPr>
          <w:rFonts w:eastAsiaTheme="minorEastAsia"/>
        </w:rPr>
        <w:t>, since there</w:t>
      </w:r>
      <w:r w:rsidR="00854754" w:rsidRPr="004734C9">
        <w:rPr>
          <w:rFonts w:eastAsiaTheme="minorEastAsia"/>
        </w:rPr>
        <w:t xml:space="preserve"> wil</w:t>
      </w:r>
      <w:r w:rsidR="0057016C" w:rsidRPr="004734C9">
        <w:rPr>
          <w:rFonts w:eastAsiaTheme="minorEastAsia"/>
        </w:rPr>
        <w:t>l</w:t>
      </w:r>
      <w:r w:rsidR="00234164" w:rsidRPr="004734C9">
        <w:rPr>
          <w:rFonts w:eastAsiaTheme="minorEastAsia"/>
        </w:rPr>
        <w:t xml:space="preserve"> be</w:t>
      </w:r>
      <w:r w:rsidR="00C673C7" w:rsidRPr="004734C9">
        <w:rPr>
          <w:rFonts w:eastAsiaTheme="minorEastAsia"/>
        </w:rPr>
        <w:t xml:space="preserve"> no collision between different devices, </w:t>
      </w:r>
      <w:r w:rsidR="00482D36" w:rsidRPr="004734C9">
        <w:rPr>
          <w:rFonts w:eastAsiaTheme="minorEastAsia"/>
        </w:rPr>
        <w:t>performing</w:t>
      </w:r>
      <w:r w:rsidR="00C673C7" w:rsidRPr="004734C9">
        <w:rPr>
          <w:rFonts w:eastAsiaTheme="minorEastAsia"/>
        </w:rPr>
        <w:t xml:space="preserve"> 2-step </w:t>
      </w:r>
      <w:r w:rsidR="002219CF" w:rsidRPr="004734C9">
        <w:rPr>
          <w:rFonts w:eastAsiaTheme="minorEastAsia"/>
        </w:rPr>
        <w:t>RA</w:t>
      </w:r>
      <w:r w:rsidR="00C673C7" w:rsidRPr="004734C9">
        <w:rPr>
          <w:rFonts w:eastAsiaTheme="minorEastAsia"/>
        </w:rPr>
        <w:t xml:space="preserve"> procedure bring</w:t>
      </w:r>
      <w:r w:rsidR="00482D36" w:rsidRPr="004734C9">
        <w:rPr>
          <w:rFonts w:eastAsiaTheme="minorEastAsia"/>
        </w:rPr>
        <w:t>s</w:t>
      </w:r>
      <w:r w:rsidR="00C673C7" w:rsidRPr="004734C9">
        <w:rPr>
          <w:rFonts w:eastAsiaTheme="minorEastAsia"/>
        </w:rPr>
        <w:t xml:space="preserve"> more resource utilization efficiency.</w:t>
      </w:r>
    </w:p>
    <w:p w14:paraId="427F4037" w14:textId="1AFB563B" w:rsidR="00672536" w:rsidRPr="004734C9" w:rsidRDefault="00FE27A8" w:rsidP="001E5BAB">
      <w:pPr>
        <w:pStyle w:val="1st-Proposal-YJ"/>
        <w:spacing w:before="156" w:after="156"/>
        <w:rPr>
          <w:rFonts w:eastAsiaTheme="minorEastAsia"/>
        </w:rPr>
      </w:pPr>
      <w:bookmarkStart w:id="182" w:name="_Toc181282025"/>
      <w:bookmarkStart w:id="183" w:name="_Toc181886440"/>
      <w:bookmarkStart w:id="184" w:name="_Toc181886458"/>
      <w:bookmarkStart w:id="185" w:name="_Toc181886476"/>
      <w:bookmarkStart w:id="186" w:name="_Toc181888100"/>
      <w:bookmarkStart w:id="187" w:name="_Toc187414306"/>
      <w:bookmarkStart w:id="188" w:name="_Toc187936823"/>
      <w:bookmarkStart w:id="189" w:name="_Toc188361499"/>
      <w:bookmarkStart w:id="190" w:name="_Toc188364593"/>
      <w:bookmarkStart w:id="191" w:name="_Toc188364609"/>
      <w:bookmarkStart w:id="192" w:name="_Toc188364717"/>
      <w:bookmarkStart w:id="193" w:name="_Toc188539342"/>
      <w:bookmarkStart w:id="194" w:name="_Toc188622553"/>
      <w:bookmarkStart w:id="195" w:name="_Toc189654183"/>
      <w:bookmarkStart w:id="196" w:name="_Toc189728831"/>
      <w:bookmarkStart w:id="197" w:name="_Toc189728843"/>
      <w:bookmarkStart w:id="198" w:name="_Toc189830546"/>
      <w:bookmarkStart w:id="199" w:name="_Toc189830558"/>
      <w:bookmarkStart w:id="200" w:name="_Toc189830570"/>
      <w:bookmarkStart w:id="201" w:name="_Toc189830582"/>
      <w:bookmarkStart w:id="202" w:name="_Toc189830719"/>
      <w:bookmarkStart w:id="203" w:name="_Toc189830731"/>
      <w:r w:rsidRPr="004734C9">
        <w:rPr>
          <w:rFonts w:eastAsiaTheme="minorEastAsia"/>
        </w:rPr>
        <w:t>For</w:t>
      </w:r>
      <w:r w:rsidR="0090016A" w:rsidRPr="004734C9">
        <w:rPr>
          <w:rFonts w:eastAsiaTheme="minorEastAsia"/>
        </w:rPr>
        <w:t xml:space="preserve"> CBRA resources</w:t>
      </w:r>
      <w:r w:rsidR="002337F1" w:rsidRPr="004734C9">
        <w:rPr>
          <w:rFonts w:eastAsiaTheme="minorEastAsia"/>
        </w:rPr>
        <w:t>,</w:t>
      </w:r>
      <w:r w:rsidR="00672536" w:rsidRPr="004734C9">
        <w:rPr>
          <w:rFonts w:eastAsiaTheme="minorEastAsia"/>
        </w:rPr>
        <w:t xml:space="preserve"> </w:t>
      </w:r>
      <w:r w:rsidR="00BB477E" w:rsidRPr="004734C9">
        <w:rPr>
          <w:rFonts w:eastAsiaTheme="minorEastAsia"/>
        </w:rPr>
        <w:t xml:space="preserve">introduce </w:t>
      </w:r>
      <w:r w:rsidR="00741B93" w:rsidRPr="004734C9">
        <w:rPr>
          <w:rFonts w:eastAsiaTheme="minorEastAsia"/>
        </w:rPr>
        <w:t>information</w:t>
      </w:r>
      <w:r w:rsidR="00BB477E" w:rsidRPr="004734C9">
        <w:rPr>
          <w:rFonts w:eastAsiaTheme="minorEastAsia"/>
        </w:rPr>
        <w:t xml:space="preserve"> in paging message</w:t>
      </w:r>
      <w:r w:rsidR="00741B93" w:rsidRPr="004734C9">
        <w:rPr>
          <w:rFonts w:eastAsiaTheme="minorEastAsia"/>
        </w:rPr>
        <w:t xml:space="preserve"> </w:t>
      </w:r>
      <w:r w:rsidR="00BB477E" w:rsidRPr="004734C9">
        <w:rPr>
          <w:rFonts w:eastAsiaTheme="minorEastAsia"/>
        </w:rPr>
        <w:t>to</w:t>
      </w:r>
      <w:r w:rsidR="00741B93" w:rsidRPr="004734C9">
        <w:rPr>
          <w:rFonts w:eastAsiaTheme="minorEastAsia"/>
        </w:rPr>
        <w:t xml:space="preserve"> further indicate 2-step or 3-step random access procedure</w:t>
      </w:r>
      <w:bookmarkEnd w:id="182"/>
      <w:bookmarkEnd w:id="183"/>
      <w:bookmarkEnd w:id="184"/>
      <w:bookmarkEnd w:id="185"/>
      <w:bookmarkEnd w:id="186"/>
      <w:bookmarkEnd w:id="187"/>
      <w:bookmarkEnd w:id="188"/>
      <w:bookmarkEnd w:id="189"/>
      <w:bookmarkEnd w:id="190"/>
      <w:bookmarkEnd w:id="191"/>
      <w:bookmarkEnd w:id="192"/>
      <w:bookmarkEnd w:id="193"/>
      <w:bookmarkEnd w:id="194"/>
      <w:r w:rsidR="005B6B01" w:rsidRPr="000C0108">
        <w:rPr>
          <w:rFonts w:eastAsiaTheme="minorEastAsia"/>
        </w:rPr>
        <w:t>, if the Solution 3 (</w:t>
      </w:r>
      <w:proofErr w:type="gramStart"/>
      <w:r w:rsidR="005B6B01" w:rsidRPr="000C0108">
        <w:rPr>
          <w:rFonts w:eastAsiaTheme="minorEastAsia"/>
        </w:rPr>
        <w:t>i.e.</w:t>
      </w:r>
      <w:proofErr w:type="gramEnd"/>
      <w:r w:rsidR="005B6B01" w:rsidRPr="000C0108">
        <w:rPr>
          <w:rFonts w:eastAsiaTheme="minorEastAsia"/>
        </w:rPr>
        <w:t xml:space="preserve"> unified solution) defined in TR38.</w:t>
      </w:r>
      <w:r w:rsidR="00115D47" w:rsidRPr="000C0108">
        <w:rPr>
          <w:rFonts w:eastAsiaTheme="minorEastAsia"/>
        </w:rPr>
        <w:t>769</w:t>
      </w:r>
      <w:r w:rsidR="005B6B01" w:rsidRPr="000C0108">
        <w:rPr>
          <w:rFonts w:eastAsiaTheme="minorEastAsia"/>
        </w:rPr>
        <w:t xml:space="preserve"> is applied for the CBRA.</w:t>
      </w:r>
      <w:bookmarkEnd w:id="195"/>
      <w:bookmarkEnd w:id="196"/>
      <w:bookmarkEnd w:id="197"/>
      <w:bookmarkEnd w:id="198"/>
      <w:bookmarkEnd w:id="199"/>
      <w:bookmarkEnd w:id="200"/>
      <w:bookmarkEnd w:id="201"/>
      <w:bookmarkEnd w:id="202"/>
      <w:bookmarkEnd w:id="203"/>
    </w:p>
    <w:p w14:paraId="75D3CA60" w14:textId="379D6E8D" w:rsidR="00A206F2" w:rsidRDefault="009F0804" w:rsidP="001E5BAB">
      <w:pPr>
        <w:pStyle w:val="1st-Proposal-YJ"/>
        <w:spacing w:before="156" w:after="156"/>
        <w:rPr>
          <w:rFonts w:eastAsiaTheme="minorEastAsia"/>
        </w:rPr>
      </w:pPr>
      <w:bookmarkStart w:id="204" w:name="_Toc181282026"/>
      <w:bookmarkStart w:id="205" w:name="_Toc181886441"/>
      <w:bookmarkStart w:id="206" w:name="_Toc181886459"/>
      <w:bookmarkStart w:id="207" w:name="_Toc181886477"/>
      <w:bookmarkStart w:id="208" w:name="_Toc181888101"/>
      <w:bookmarkStart w:id="209" w:name="_Toc187414307"/>
      <w:bookmarkStart w:id="210" w:name="_Toc187936824"/>
      <w:bookmarkStart w:id="211" w:name="_Toc188361500"/>
      <w:bookmarkStart w:id="212" w:name="_Toc188364594"/>
      <w:bookmarkStart w:id="213" w:name="_Toc188364610"/>
      <w:bookmarkStart w:id="214" w:name="_Toc188364718"/>
      <w:bookmarkStart w:id="215" w:name="_Toc188539343"/>
      <w:bookmarkStart w:id="216" w:name="_Toc188622554"/>
      <w:bookmarkStart w:id="217" w:name="_Toc189654184"/>
      <w:bookmarkStart w:id="218" w:name="_Toc189728832"/>
      <w:bookmarkStart w:id="219" w:name="_Toc189728844"/>
      <w:bookmarkStart w:id="220" w:name="_Toc189830547"/>
      <w:bookmarkStart w:id="221" w:name="_Toc189830559"/>
      <w:bookmarkStart w:id="222" w:name="_Toc189830571"/>
      <w:bookmarkStart w:id="223" w:name="_Toc189830583"/>
      <w:bookmarkStart w:id="224" w:name="_Toc189830720"/>
      <w:bookmarkStart w:id="225" w:name="_Toc189830732"/>
      <w:r>
        <w:rPr>
          <w:rFonts w:eastAsiaTheme="minorEastAsia"/>
        </w:rPr>
        <w:t xml:space="preserve">For </w:t>
      </w:r>
      <w:r w:rsidR="0090016A">
        <w:rPr>
          <w:rFonts w:eastAsiaTheme="minorEastAsia"/>
        </w:rPr>
        <w:t>CFRA</w:t>
      </w:r>
      <w:r>
        <w:rPr>
          <w:rFonts w:eastAsiaTheme="minorEastAsia"/>
        </w:rPr>
        <w:t xml:space="preserve"> resources</w:t>
      </w:r>
      <w:r w:rsidR="00B2350D" w:rsidRPr="00B2350D">
        <w:rPr>
          <w:rFonts w:eastAsiaTheme="minorEastAsia"/>
        </w:rPr>
        <w:t>, device</w:t>
      </w:r>
      <w:r w:rsidR="00314EFF">
        <w:rPr>
          <w:rFonts w:eastAsiaTheme="minorEastAsia"/>
        </w:rPr>
        <w:t>s</w:t>
      </w:r>
      <w:r w:rsidR="00B2350D" w:rsidRPr="00B2350D">
        <w:rPr>
          <w:rFonts w:eastAsiaTheme="minorEastAsia"/>
        </w:rPr>
        <w:t xml:space="preserve"> </w:t>
      </w:r>
      <w:r w:rsidR="00194047">
        <w:rPr>
          <w:rFonts w:eastAsiaTheme="minorEastAsia"/>
        </w:rPr>
        <w:t>perform</w:t>
      </w:r>
      <w:r w:rsidR="00B2350D" w:rsidRPr="00B2350D">
        <w:rPr>
          <w:rFonts w:eastAsiaTheme="minorEastAsia"/>
        </w:rPr>
        <w:t xml:space="preserve"> 2-step </w:t>
      </w:r>
      <w:r w:rsidR="00B2350D">
        <w:rPr>
          <w:rFonts w:eastAsiaTheme="minorEastAsia"/>
        </w:rPr>
        <w:t>random access</w:t>
      </w:r>
      <w:r w:rsidR="00194047">
        <w:rPr>
          <w:rFonts w:eastAsiaTheme="minorEastAsia"/>
        </w:rPr>
        <w:t>.</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6321C8C0" w14:textId="5EEC8F5D" w:rsidR="00600D76" w:rsidRPr="00454BBE" w:rsidRDefault="00600D76" w:rsidP="00417410">
      <w:pPr>
        <w:pStyle w:val="1"/>
        <w:numPr>
          <w:ilvl w:val="0"/>
          <w:numId w:val="5"/>
        </w:numPr>
        <w:pBdr>
          <w:top w:val="single" w:sz="12" w:space="3" w:color="auto"/>
        </w:pBdr>
        <w:spacing w:beforeLines="0" w:before="240" w:afterLines="0" w:after="120" w:line="240" w:lineRule="auto"/>
        <w:jc w:val="left"/>
        <w:rPr>
          <w:rFonts w:ascii="Arial" w:eastAsia="Malgun Gothic" w:hAnsi="Arial"/>
          <w:b w:val="0"/>
          <w:bCs w:val="0"/>
          <w:kern w:val="0"/>
          <w:sz w:val="36"/>
          <w:szCs w:val="20"/>
          <w:lang w:val="en-GB" w:eastAsia="ko-KR"/>
        </w:rPr>
      </w:pPr>
      <w:bookmarkStart w:id="226" w:name="_Toc172815593"/>
      <w:bookmarkStart w:id="227" w:name="_Toc77689036"/>
      <w:bookmarkStart w:id="228" w:name="_Toc77689047"/>
      <w:bookmarkStart w:id="229" w:name="_Toc77689058"/>
      <w:bookmarkStart w:id="230" w:name="_Toc77689069"/>
      <w:bookmarkStart w:id="231" w:name="_Toc77689080"/>
      <w:bookmarkStart w:id="232" w:name="_Toc77689091"/>
      <w:bookmarkStart w:id="233" w:name="_Toc77689102"/>
      <w:bookmarkStart w:id="234" w:name="_Toc77689113"/>
      <w:bookmarkStart w:id="235" w:name="_Toc77689124"/>
      <w:bookmarkEnd w:id="226"/>
      <w:bookmarkEnd w:id="227"/>
      <w:bookmarkEnd w:id="228"/>
      <w:bookmarkEnd w:id="229"/>
      <w:bookmarkEnd w:id="230"/>
      <w:bookmarkEnd w:id="231"/>
      <w:bookmarkEnd w:id="232"/>
      <w:bookmarkEnd w:id="233"/>
      <w:bookmarkEnd w:id="234"/>
      <w:bookmarkEnd w:id="235"/>
      <w:r w:rsidRPr="00454BBE">
        <w:rPr>
          <w:rFonts w:ascii="Arial" w:eastAsia="Malgun Gothic" w:hAnsi="Arial"/>
          <w:b w:val="0"/>
          <w:bCs w:val="0"/>
          <w:kern w:val="0"/>
          <w:sz w:val="36"/>
          <w:szCs w:val="20"/>
          <w:lang w:val="en-GB" w:eastAsia="ko-KR"/>
        </w:rPr>
        <w:t>Conclusion</w:t>
      </w:r>
    </w:p>
    <w:p w14:paraId="3B7ECE81" w14:textId="77777777" w:rsidR="00931602" w:rsidRDefault="00600D76">
      <w:pPr>
        <w:pStyle w:val="TOC1"/>
        <w:tabs>
          <w:tab w:val="left" w:pos="1680"/>
        </w:tabs>
        <w:rPr>
          <w:rFonts w:asciiTheme="minorHAnsi" w:eastAsiaTheme="minorEastAsia" w:hAnsiTheme="minorHAnsi" w:cstheme="minorBidi"/>
          <w:b w:val="0"/>
          <w:i w:val="0"/>
          <w:noProof/>
          <w:sz w:val="21"/>
          <w:szCs w:val="22"/>
        </w:rPr>
      </w:pPr>
      <w:r w:rsidRPr="000714FE">
        <w:rPr>
          <w:rFonts w:eastAsia="宋体" w:cstheme="minorBidi"/>
          <w:noProof/>
          <w:szCs w:val="21"/>
        </w:rPr>
        <w:fldChar w:fldCharType="begin"/>
      </w:r>
      <w:r w:rsidRPr="000714FE">
        <w:rPr>
          <w:rFonts w:eastAsia="宋体"/>
          <w:noProof/>
        </w:rPr>
        <w:instrText xml:space="preserve"> TOC \n \t "1st-Ob-YJ,1,2nd-Ob-YJ,2,3nd-Ob-YJ,3"  \* MERGEFORMAT </w:instrText>
      </w:r>
      <w:r w:rsidRPr="000714FE">
        <w:rPr>
          <w:rFonts w:eastAsia="宋体" w:cstheme="minorBidi"/>
          <w:noProof/>
          <w:szCs w:val="21"/>
        </w:rPr>
        <w:fldChar w:fldCharType="separate"/>
      </w:r>
      <w:r w:rsidR="00931602" w:rsidRPr="00490430">
        <w:rPr>
          <w:rFonts w:eastAsia="宋体"/>
          <w:noProof/>
        </w:rPr>
        <w:t>Observation 1:</w:t>
      </w:r>
      <w:r w:rsidR="00931602">
        <w:rPr>
          <w:rFonts w:asciiTheme="minorHAnsi" w:eastAsiaTheme="minorEastAsia" w:hAnsiTheme="minorHAnsi" w:cstheme="minorBidi"/>
          <w:b w:val="0"/>
          <w:i w:val="0"/>
          <w:noProof/>
          <w:sz w:val="21"/>
          <w:szCs w:val="22"/>
        </w:rPr>
        <w:tab/>
      </w:r>
      <w:r w:rsidR="00931602">
        <w:rPr>
          <w:noProof/>
          <w:lang w:eastAsia="ja-JP"/>
        </w:rPr>
        <w:t>From the device's perspective, there could be the following cases of receiving subsequent paging messages:</w:t>
      </w:r>
    </w:p>
    <w:p w14:paraId="0AC4EEAD" w14:textId="77777777" w:rsidR="00931602" w:rsidRDefault="00931602">
      <w:pPr>
        <w:pStyle w:val="TOC1"/>
        <w:rPr>
          <w:rFonts w:asciiTheme="minorHAnsi" w:eastAsiaTheme="minorEastAsia" w:hAnsiTheme="minorHAnsi" w:cstheme="minorBidi"/>
          <w:b w:val="0"/>
          <w:i w:val="0"/>
          <w:noProof/>
          <w:sz w:val="21"/>
          <w:szCs w:val="22"/>
        </w:rPr>
      </w:pPr>
      <w:r w:rsidRPr="00490430">
        <w:rPr>
          <w:rFonts w:eastAsiaTheme="minorEastAsia"/>
          <w:noProof/>
        </w:rPr>
        <w:t>a)</w:t>
      </w:r>
      <w:r>
        <w:rPr>
          <w:rFonts w:asciiTheme="minorHAnsi" w:eastAsiaTheme="minorEastAsia" w:hAnsiTheme="minorHAnsi" w:cstheme="minorBidi"/>
          <w:b w:val="0"/>
          <w:i w:val="0"/>
          <w:noProof/>
          <w:sz w:val="21"/>
          <w:szCs w:val="22"/>
        </w:rPr>
        <w:tab/>
      </w:r>
      <w:r w:rsidRPr="00490430">
        <w:rPr>
          <w:rFonts w:eastAsiaTheme="minorEastAsia"/>
          <w:noProof/>
        </w:rPr>
        <w:t>After the device has responded a paging; it then receives a subsequent paging associated to the same service, which contains no identifier (intends for all devices);</w:t>
      </w:r>
    </w:p>
    <w:p w14:paraId="40052516" w14:textId="77777777" w:rsidR="00931602" w:rsidRDefault="00931602">
      <w:pPr>
        <w:pStyle w:val="TOC1"/>
        <w:rPr>
          <w:rFonts w:asciiTheme="minorHAnsi" w:eastAsiaTheme="minorEastAsia" w:hAnsiTheme="minorHAnsi" w:cstheme="minorBidi"/>
          <w:b w:val="0"/>
          <w:i w:val="0"/>
          <w:noProof/>
          <w:sz w:val="21"/>
          <w:szCs w:val="22"/>
        </w:rPr>
      </w:pPr>
      <w:r w:rsidRPr="00490430">
        <w:rPr>
          <w:rFonts w:eastAsiaTheme="minorEastAsia"/>
          <w:noProof/>
        </w:rPr>
        <w:t>b)</w:t>
      </w:r>
      <w:r>
        <w:rPr>
          <w:rFonts w:asciiTheme="minorHAnsi" w:eastAsiaTheme="minorEastAsia" w:hAnsiTheme="minorHAnsi" w:cstheme="minorBidi"/>
          <w:b w:val="0"/>
          <w:i w:val="0"/>
          <w:noProof/>
          <w:sz w:val="21"/>
          <w:szCs w:val="22"/>
        </w:rPr>
        <w:tab/>
      </w:r>
      <w:r w:rsidRPr="00490430">
        <w:rPr>
          <w:rFonts w:eastAsiaTheme="minorEastAsia"/>
          <w:noProof/>
        </w:rPr>
        <w:t>After the device has responded a paging; it then receives a subsequent paging associated to the same service, which contains the identifier of the device.</w:t>
      </w:r>
    </w:p>
    <w:p w14:paraId="4D41FA97" w14:textId="77777777" w:rsidR="00931602" w:rsidRDefault="00600D76">
      <w:pPr>
        <w:pStyle w:val="TOC1"/>
        <w:rPr>
          <w:noProof/>
        </w:rPr>
      </w:pPr>
      <w:r w:rsidRPr="000714FE">
        <w:rPr>
          <w:rFonts w:eastAsia="宋体"/>
          <w:noProof/>
        </w:rPr>
        <w:fldChar w:fldCharType="end"/>
      </w:r>
      <w:r w:rsidRPr="000714FE">
        <w:rPr>
          <w:rFonts w:eastAsia="宋体"/>
          <w:noProof/>
        </w:rPr>
        <w:fldChar w:fldCharType="begin"/>
      </w:r>
      <w:r w:rsidRPr="000714FE">
        <w:rPr>
          <w:rFonts w:eastAsia="宋体"/>
          <w:noProof/>
        </w:rPr>
        <w:instrText xml:space="preserve"> TOC \n \t "1st-Proposal-YJ,1,2nd-proposal-YJ,2,3nd-proposal-YJ,3"  \* MERGEFORMAT </w:instrText>
      </w:r>
      <w:r w:rsidRPr="000714FE">
        <w:rPr>
          <w:rFonts w:eastAsia="宋体"/>
          <w:noProof/>
        </w:rPr>
        <w:fldChar w:fldCharType="separate"/>
      </w:r>
    </w:p>
    <w:p w14:paraId="77374234" w14:textId="77777777" w:rsidR="00931602" w:rsidRDefault="00931602">
      <w:pPr>
        <w:pStyle w:val="TOC1"/>
        <w:rPr>
          <w:rFonts w:asciiTheme="minorHAnsi" w:eastAsiaTheme="minorEastAsia" w:hAnsiTheme="minorHAnsi" w:cstheme="minorBidi"/>
          <w:b w:val="0"/>
          <w:i w:val="0"/>
          <w:noProof/>
          <w:sz w:val="21"/>
          <w:szCs w:val="22"/>
        </w:rPr>
      </w:pPr>
      <w:r w:rsidRPr="001C5494">
        <w:rPr>
          <w:rFonts w:eastAsia="宋体"/>
          <w:noProof/>
        </w:rPr>
        <w:t>Proposal 1:</w:t>
      </w:r>
      <w:r>
        <w:rPr>
          <w:rFonts w:asciiTheme="minorHAnsi" w:eastAsiaTheme="minorEastAsia" w:hAnsiTheme="minorHAnsi" w:cstheme="minorBidi"/>
          <w:b w:val="0"/>
          <w:i w:val="0"/>
          <w:noProof/>
          <w:sz w:val="21"/>
          <w:szCs w:val="22"/>
        </w:rPr>
        <w:tab/>
      </w:r>
      <w:r w:rsidRPr="001C5494">
        <w:rPr>
          <w:rFonts w:eastAsiaTheme="minorEastAsia"/>
          <w:noProof/>
          <w:lang w:val="en-GB"/>
        </w:rPr>
        <w:t xml:space="preserve">Device </w:t>
      </w:r>
      <w:r w:rsidRPr="001C5494">
        <w:rPr>
          <w:rFonts w:eastAsiaTheme="minorEastAsia"/>
          <w:noProof/>
        </w:rPr>
        <w:t xml:space="preserve">should skip sending the response to a </w:t>
      </w:r>
      <w:r w:rsidRPr="001C5494">
        <w:rPr>
          <w:rFonts w:eastAsiaTheme="minorEastAsia"/>
          <w:noProof/>
          <w:lang w:val="en-GB"/>
        </w:rPr>
        <w:t>subsequent paging</w:t>
      </w:r>
      <w:r w:rsidRPr="001C5494">
        <w:rPr>
          <w:rFonts w:eastAsiaTheme="minorEastAsia"/>
          <w:noProof/>
        </w:rPr>
        <w:t xml:space="preserve">, </w:t>
      </w:r>
      <w:r w:rsidRPr="001C5494">
        <w:rPr>
          <w:rFonts w:eastAsiaTheme="minorEastAsia"/>
          <w:noProof/>
          <w:lang w:val="en-GB"/>
        </w:rPr>
        <w:t>if the subsequent paging is for all devices, and indicates a successfully responded service</w:t>
      </w:r>
      <w:r w:rsidRPr="001C5494">
        <w:rPr>
          <w:rFonts w:eastAsiaTheme="minorEastAsia"/>
          <w:noProof/>
        </w:rPr>
        <w:t>.</w:t>
      </w:r>
    </w:p>
    <w:p w14:paraId="1DF3AC72" w14:textId="77777777" w:rsidR="00931602" w:rsidRDefault="00931602">
      <w:pPr>
        <w:pStyle w:val="TOC1"/>
        <w:rPr>
          <w:rFonts w:asciiTheme="minorHAnsi" w:eastAsiaTheme="minorEastAsia" w:hAnsiTheme="minorHAnsi" w:cstheme="minorBidi"/>
          <w:b w:val="0"/>
          <w:i w:val="0"/>
          <w:noProof/>
          <w:sz w:val="21"/>
          <w:szCs w:val="22"/>
        </w:rPr>
      </w:pPr>
      <w:r w:rsidRPr="001C5494">
        <w:rPr>
          <w:rFonts w:eastAsia="宋体"/>
          <w:noProof/>
        </w:rPr>
        <w:t>Proposal 2:</w:t>
      </w:r>
      <w:r>
        <w:rPr>
          <w:rFonts w:asciiTheme="minorHAnsi" w:eastAsiaTheme="minorEastAsia" w:hAnsiTheme="minorHAnsi" w:cstheme="minorBidi"/>
          <w:b w:val="0"/>
          <w:i w:val="0"/>
          <w:noProof/>
          <w:sz w:val="21"/>
          <w:szCs w:val="22"/>
        </w:rPr>
        <w:tab/>
      </w:r>
      <w:r w:rsidRPr="001C5494">
        <w:rPr>
          <w:rFonts w:eastAsiaTheme="minorEastAsia"/>
          <w:noProof/>
          <w:lang w:val="en-GB"/>
        </w:rPr>
        <w:t xml:space="preserve">Device </w:t>
      </w:r>
      <w:r w:rsidRPr="001C5494">
        <w:rPr>
          <w:rFonts w:eastAsiaTheme="minorEastAsia"/>
          <w:noProof/>
        </w:rPr>
        <w:t xml:space="preserve">should send the response to a </w:t>
      </w:r>
      <w:r w:rsidRPr="001C5494">
        <w:rPr>
          <w:rFonts w:eastAsiaTheme="minorEastAsia"/>
          <w:noProof/>
          <w:lang w:val="en-GB"/>
        </w:rPr>
        <w:t xml:space="preserve">subsequent paging </w:t>
      </w:r>
      <w:r w:rsidRPr="001C5494">
        <w:rPr>
          <w:rFonts w:eastAsiaTheme="minorEastAsia"/>
          <w:noProof/>
        </w:rPr>
        <w:t xml:space="preserve">regardless of whether it has been responded </w:t>
      </w:r>
      <w:r w:rsidRPr="001C5494">
        <w:rPr>
          <w:rFonts w:eastAsiaTheme="minorEastAsia"/>
          <w:noProof/>
          <w:lang w:val="en-GB"/>
        </w:rPr>
        <w:t>successfully</w:t>
      </w:r>
      <w:r w:rsidRPr="001C5494">
        <w:rPr>
          <w:rFonts w:eastAsiaTheme="minorEastAsia"/>
          <w:noProof/>
        </w:rPr>
        <w:t xml:space="preserve">, </w:t>
      </w:r>
      <w:r w:rsidRPr="001C5494">
        <w:rPr>
          <w:rFonts w:eastAsiaTheme="minorEastAsia"/>
          <w:noProof/>
          <w:lang w:val="en-GB"/>
        </w:rPr>
        <w:t xml:space="preserve">if the subsequent paging explicitly indicates </w:t>
      </w:r>
      <w:r w:rsidRPr="001C5494">
        <w:rPr>
          <w:rFonts w:eastAsiaTheme="minorEastAsia"/>
          <w:noProof/>
        </w:rPr>
        <w:t>the identifier of the device.</w:t>
      </w:r>
    </w:p>
    <w:p w14:paraId="282B4617" w14:textId="77777777" w:rsidR="00931602" w:rsidRDefault="00931602">
      <w:pPr>
        <w:pStyle w:val="TOC1"/>
        <w:rPr>
          <w:rFonts w:asciiTheme="minorHAnsi" w:eastAsiaTheme="minorEastAsia" w:hAnsiTheme="minorHAnsi" w:cstheme="minorBidi"/>
          <w:b w:val="0"/>
          <w:i w:val="0"/>
          <w:noProof/>
          <w:sz w:val="21"/>
          <w:szCs w:val="22"/>
        </w:rPr>
      </w:pPr>
      <w:r w:rsidRPr="001C5494">
        <w:rPr>
          <w:rFonts w:eastAsia="宋体"/>
          <w:noProof/>
          <w:lang w:eastAsia="ja-JP"/>
        </w:rPr>
        <w:t>Proposal 3:</w:t>
      </w:r>
      <w:r>
        <w:rPr>
          <w:rFonts w:asciiTheme="minorHAnsi" w:eastAsiaTheme="minorEastAsia" w:hAnsiTheme="minorHAnsi" w:cstheme="minorBidi"/>
          <w:b w:val="0"/>
          <w:i w:val="0"/>
          <w:noProof/>
          <w:sz w:val="21"/>
          <w:szCs w:val="22"/>
        </w:rPr>
        <w:tab/>
      </w:r>
      <w:r w:rsidRPr="001C5494">
        <w:rPr>
          <w:rFonts w:eastAsiaTheme="minorEastAsia"/>
          <w:noProof/>
        </w:rPr>
        <w:t>The ID information in paging is used to identified a service from core network.</w:t>
      </w:r>
    </w:p>
    <w:p w14:paraId="1F2CAE6F" w14:textId="77777777" w:rsidR="00931602" w:rsidRDefault="00931602">
      <w:pPr>
        <w:pStyle w:val="TOC1"/>
        <w:rPr>
          <w:rFonts w:asciiTheme="minorHAnsi" w:eastAsiaTheme="minorEastAsia" w:hAnsiTheme="minorHAnsi" w:cstheme="minorBidi"/>
          <w:b w:val="0"/>
          <w:i w:val="0"/>
          <w:noProof/>
          <w:sz w:val="21"/>
          <w:szCs w:val="22"/>
        </w:rPr>
      </w:pPr>
      <w:r w:rsidRPr="001C5494">
        <w:rPr>
          <w:rFonts w:eastAsia="宋体"/>
          <w:noProof/>
        </w:rPr>
        <w:t>Proposal 4:</w:t>
      </w:r>
      <w:r>
        <w:rPr>
          <w:rFonts w:asciiTheme="minorHAnsi" w:eastAsiaTheme="minorEastAsia" w:hAnsiTheme="minorHAnsi" w:cstheme="minorBidi"/>
          <w:b w:val="0"/>
          <w:i w:val="0"/>
          <w:noProof/>
          <w:sz w:val="21"/>
          <w:szCs w:val="22"/>
        </w:rPr>
        <w:tab/>
      </w:r>
      <w:r w:rsidRPr="001C5494">
        <w:rPr>
          <w:rFonts w:eastAsiaTheme="minorEastAsia"/>
          <w:noProof/>
        </w:rPr>
        <w:t xml:space="preserve">The determination of “successfully responded service” is based on matching the stored information </w:t>
      </w:r>
      <w:r>
        <w:rPr>
          <w:noProof/>
          <w:lang w:eastAsia="ja-JP"/>
        </w:rPr>
        <w:t>about the responded services</w:t>
      </w:r>
      <w:r w:rsidRPr="001C5494">
        <w:rPr>
          <w:rFonts w:eastAsiaTheme="minorEastAsia"/>
          <w:noProof/>
        </w:rPr>
        <w:t xml:space="preserve"> and ID information in paging.</w:t>
      </w:r>
    </w:p>
    <w:p w14:paraId="102C9625" w14:textId="77777777" w:rsidR="00931602" w:rsidRDefault="00931602">
      <w:pPr>
        <w:pStyle w:val="TOC1"/>
        <w:rPr>
          <w:rFonts w:asciiTheme="minorHAnsi" w:eastAsiaTheme="minorEastAsia" w:hAnsiTheme="minorHAnsi" w:cstheme="minorBidi"/>
          <w:b w:val="0"/>
          <w:i w:val="0"/>
          <w:noProof/>
          <w:sz w:val="21"/>
          <w:szCs w:val="22"/>
        </w:rPr>
      </w:pPr>
      <w:r w:rsidRPr="001C5494">
        <w:rPr>
          <w:rFonts w:eastAsia="宋体"/>
          <w:noProof/>
        </w:rPr>
        <w:t>Proposal 5:</w:t>
      </w:r>
      <w:r>
        <w:rPr>
          <w:rFonts w:asciiTheme="minorHAnsi" w:eastAsiaTheme="minorEastAsia" w:hAnsiTheme="minorHAnsi" w:cstheme="minorBidi"/>
          <w:b w:val="0"/>
          <w:i w:val="0"/>
          <w:noProof/>
          <w:sz w:val="21"/>
          <w:szCs w:val="22"/>
        </w:rPr>
        <w:tab/>
      </w:r>
      <w:r w:rsidRPr="001C5494">
        <w:rPr>
          <w:rFonts w:eastAsiaTheme="minorEastAsia"/>
          <w:noProof/>
          <w:lang w:val="en-GB"/>
        </w:rPr>
        <w:t>Paging message need to implicitly or explicitly indicate whether RA resources indicated in paging is for CBRA or CFRA</w:t>
      </w:r>
      <w:r w:rsidRPr="001C5494">
        <w:rPr>
          <w:rFonts w:eastAsiaTheme="minorEastAsia"/>
          <w:noProof/>
        </w:rPr>
        <w:t>.</w:t>
      </w:r>
    </w:p>
    <w:p w14:paraId="1988B74D" w14:textId="77777777" w:rsidR="00931602" w:rsidRDefault="00931602">
      <w:pPr>
        <w:pStyle w:val="TOC1"/>
        <w:rPr>
          <w:rFonts w:asciiTheme="minorHAnsi" w:eastAsiaTheme="minorEastAsia" w:hAnsiTheme="minorHAnsi" w:cstheme="minorBidi"/>
          <w:b w:val="0"/>
          <w:i w:val="0"/>
          <w:noProof/>
          <w:sz w:val="21"/>
          <w:szCs w:val="22"/>
        </w:rPr>
      </w:pPr>
      <w:r w:rsidRPr="001C5494">
        <w:rPr>
          <w:rFonts w:eastAsia="宋体"/>
          <w:noProof/>
        </w:rPr>
        <w:t>Proposal 6:</w:t>
      </w:r>
      <w:r>
        <w:rPr>
          <w:rFonts w:asciiTheme="minorHAnsi" w:eastAsiaTheme="minorEastAsia" w:hAnsiTheme="minorHAnsi" w:cstheme="minorBidi"/>
          <w:b w:val="0"/>
          <w:i w:val="0"/>
          <w:noProof/>
          <w:sz w:val="21"/>
          <w:szCs w:val="22"/>
        </w:rPr>
        <w:tab/>
      </w:r>
      <w:r w:rsidRPr="001C5494">
        <w:rPr>
          <w:rFonts w:eastAsiaTheme="minorEastAsia"/>
          <w:noProof/>
          <w:lang w:val="en-GB"/>
        </w:rPr>
        <w:t>For cases</w:t>
      </w:r>
      <w:r w:rsidRPr="001C5494">
        <w:rPr>
          <w:rFonts w:eastAsiaTheme="minorEastAsia"/>
          <w:noProof/>
        </w:rPr>
        <w:t xml:space="preserve"> that paging message only includes identity for a single device, </w:t>
      </w:r>
      <w:r w:rsidRPr="001C5494">
        <w:rPr>
          <w:rFonts w:eastAsiaTheme="minorEastAsia"/>
          <w:noProof/>
          <w:lang w:val="en-GB"/>
        </w:rPr>
        <w:t>RA resources</w:t>
      </w:r>
      <w:r w:rsidRPr="001C5494">
        <w:rPr>
          <w:rFonts w:eastAsiaTheme="minorEastAsia"/>
          <w:noProof/>
        </w:rPr>
        <w:t xml:space="preserve"> </w:t>
      </w:r>
      <w:r w:rsidRPr="001C5494">
        <w:rPr>
          <w:rFonts w:eastAsiaTheme="minorEastAsia"/>
          <w:noProof/>
          <w:lang w:val="en-GB"/>
        </w:rPr>
        <w:t xml:space="preserve">indicated in paging </w:t>
      </w:r>
      <w:r w:rsidRPr="001C5494">
        <w:rPr>
          <w:rFonts w:eastAsiaTheme="minorEastAsia"/>
          <w:noProof/>
        </w:rPr>
        <w:t>is for</w:t>
      </w:r>
      <w:r w:rsidRPr="001C5494">
        <w:rPr>
          <w:rFonts w:eastAsiaTheme="minorEastAsia"/>
          <w:noProof/>
          <w:lang w:val="en-GB"/>
        </w:rPr>
        <w:t xml:space="preserve"> CFRA</w:t>
      </w:r>
      <w:r w:rsidRPr="001C5494">
        <w:rPr>
          <w:rFonts w:eastAsiaTheme="minorEastAsia"/>
          <w:noProof/>
        </w:rPr>
        <w:t>.</w:t>
      </w:r>
    </w:p>
    <w:p w14:paraId="2CECBEBE" w14:textId="77777777" w:rsidR="00931602" w:rsidRDefault="00931602">
      <w:pPr>
        <w:pStyle w:val="TOC1"/>
        <w:rPr>
          <w:rFonts w:asciiTheme="minorHAnsi" w:eastAsiaTheme="minorEastAsia" w:hAnsiTheme="minorHAnsi" w:cstheme="minorBidi"/>
          <w:b w:val="0"/>
          <w:i w:val="0"/>
          <w:noProof/>
          <w:sz w:val="21"/>
          <w:szCs w:val="22"/>
        </w:rPr>
      </w:pPr>
      <w:r w:rsidRPr="001C5494">
        <w:rPr>
          <w:rFonts w:eastAsia="宋体"/>
          <w:noProof/>
          <w:lang w:val="en-GB" w:eastAsia="ko-KR"/>
        </w:rPr>
        <w:t>Proposal 7:</w:t>
      </w:r>
      <w:r>
        <w:rPr>
          <w:rFonts w:asciiTheme="minorHAnsi" w:eastAsiaTheme="minorEastAsia" w:hAnsiTheme="minorHAnsi" w:cstheme="minorBidi"/>
          <w:b w:val="0"/>
          <w:i w:val="0"/>
          <w:noProof/>
          <w:sz w:val="21"/>
          <w:szCs w:val="22"/>
        </w:rPr>
        <w:tab/>
      </w:r>
      <w:r w:rsidRPr="001C5494">
        <w:rPr>
          <w:rFonts w:eastAsia="宋体"/>
          <w:noProof/>
        </w:rPr>
        <w:t>For contention free RA configuration when paging message contains multiple device identifiers, random access resource indicated in paging message are mapped to devices according to the ranking of the device identifier in the list.</w:t>
      </w:r>
    </w:p>
    <w:p w14:paraId="115E5A97" w14:textId="77777777" w:rsidR="00931602" w:rsidRDefault="00931602">
      <w:pPr>
        <w:pStyle w:val="TOC1"/>
        <w:rPr>
          <w:rFonts w:asciiTheme="minorHAnsi" w:eastAsiaTheme="minorEastAsia" w:hAnsiTheme="minorHAnsi" w:cstheme="minorBidi"/>
          <w:b w:val="0"/>
          <w:i w:val="0"/>
          <w:noProof/>
          <w:sz w:val="21"/>
          <w:szCs w:val="22"/>
        </w:rPr>
      </w:pPr>
      <w:r w:rsidRPr="001C5494">
        <w:rPr>
          <w:rFonts w:eastAsia="宋体"/>
          <w:noProof/>
        </w:rPr>
        <w:t>Proposal 8:</w:t>
      </w:r>
      <w:r>
        <w:rPr>
          <w:rFonts w:asciiTheme="minorHAnsi" w:eastAsiaTheme="minorEastAsia" w:hAnsiTheme="minorHAnsi" w:cstheme="minorBidi"/>
          <w:b w:val="0"/>
          <w:i w:val="0"/>
          <w:noProof/>
          <w:sz w:val="21"/>
          <w:szCs w:val="22"/>
        </w:rPr>
        <w:tab/>
      </w:r>
      <w:r w:rsidRPr="001C5494">
        <w:rPr>
          <w:rFonts w:eastAsiaTheme="minorEastAsia"/>
          <w:noProof/>
        </w:rPr>
        <w:t>For CBRA resources, introduce information in paging message to further indicate 2-step or 3-step random access procedure, if the Solution 3 (i.e. unified solution) defined in TR38.769 is applied for the CBRA.</w:t>
      </w:r>
    </w:p>
    <w:p w14:paraId="6BC604FB" w14:textId="77777777" w:rsidR="00931602" w:rsidRDefault="00931602">
      <w:pPr>
        <w:pStyle w:val="TOC1"/>
        <w:rPr>
          <w:rFonts w:asciiTheme="minorHAnsi" w:eastAsiaTheme="minorEastAsia" w:hAnsiTheme="minorHAnsi" w:cstheme="minorBidi"/>
          <w:b w:val="0"/>
          <w:i w:val="0"/>
          <w:noProof/>
          <w:sz w:val="21"/>
          <w:szCs w:val="22"/>
        </w:rPr>
      </w:pPr>
      <w:r w:rsidRPr="001C5494">
        <w:rPr>
          <w:rFonts w:eastAsia="宋体"/>
          <w:noProof/>
        </w:rPr>
        <w:t>Proposal 9:</w:t>
      </w:r>
      <w:r>
        <w:rPr>
          <w:rFonts w:asciiTheme="minorHAnsi" w:eastAsiaTheme="minorEastAsia" w:hAnsiTheme="minorHAnsi" w:cstheme="minorBidi"/>
          <w:b w:val="0"/>
          <w:i w:val="0"/>
          <w:noProof/>
          <w:sz w:val="21"/>
          <w:szCs w:val="22"/>
        </w:rPr>
        <w:tab/>
      </w:r>
      <w:r w:rsidRPr="001C5494">
        <w:rPr>
          <w:rFonts w:eastAsiaTheme="minorEastAsia"/>
          <w:noProof/>
        </w:rPr>
        <w:t>For CFRA resources, devices perform 2-step random access.</w:t>
      </w:r>
    </w:p>
    <w:p w14:paraId="0A7896CB" w14:textId="1E45DBB8" w:rsidR="00600D76" w:rsidRPr="000714FE" w:rsidRDefault="00600D76" w:rsidP="0042548F">
      <w:pPr>
        <w:pStyle w:val="TOC1"/>
        <w:rPr>
          <w:rFonts w:eastAsia="宋体"/>
        </w:rPr>
      </w:pPr>
      <w:r w:rsidRPr="000714FE">
        <w:rPr>
          <w:rFonts w:eastAsia="宋体"/>
          <w:noProof/>
        </w:rPr>
        <w:lastRenderedPageBreak/>
        <w:fldChar w:fldCharType="end"/>
      </w:r>
    </w:p>
    <w:p w14:paraId="748AFAD2" w14:textId="6502548E" w:rsidR="000A3782" w:rsidRPr="00454BBE" w:rsidRDefault="000A3782" w:rsidP="00417410">
      <w:pPr>
        <w:pStyle w:val="1"/>
        <w:numPr>
          <w:ilvl w:val="0"/>
          <w:numId w:val="5"/>
        </w:numPr>
        <w:pBdr>
          <w:top w:val="single" w:sz="12" w:space="3" w:color="auto"/>
        </w:pBdr>
        <w:spacing w:beforeLines="0" w:before="120" w:afterLines="0" w:after="120" w:line="240" w:lineRule="auto"/>
        <w:jc w:val="left"/>
        <w:rPr>
          <w:rFonts w:ascii="Arial" w:eastAsia="Malgun Gothic" w:hAnsi="Arial"/>
          <w:b w:val="0"/>
          <w:bCs w:val="0"/>
          <w:kern w:val="0"/>
          <w:sz w:val="36"/>
          <w:szCs w:val="20"/>
          <w:lang w:val="en-GB" w:eastAsia="ko-KR"/>
        </w:rPr>
      </w:pPr>
      <w:r w:rsidRPr="00454BBE">
        <w:rPr>
          <w:rFonts w:ascii="Arial" w:eastAsia="Malgun Gothic" w:hAnsi="Arial"/>
          <w:b w:val="0"/>
          <w:bCs w:val="0"/>
          <w:kern w:val="0"/>
          <w:sz w:val="36"/>
          <w:szCs w:val="20"/>
          <w:lang w:val="en-GB" w:eastAsia="ko-KR"/>
        </w:rPr>
        <w:t>References</w:t>
      </w:r>
    </w:p>
    <w:p w14:paraId="22666657" w14:textId="51E4BB70" w:rsidR="000B6604" w:rsidRDefault="004C721E" w:rsidP="000B6604">
      <w:pPr>
        <w:spacing w:before="156" w:after="156"/>
        <w:rPr>
          <w:rFonts w:eastAsiaTheme="minorEastAsia"/>
        </w:rPr>
      </w:pPr>
      <w:r w:rsidRPr="00854C52">
        <w:t xml:space="preserve">[1] </w:t>
      </w:r>
      <w:r w:rsidR="00225F0B" w:rsidRPr="00225F0B">
        <w:t>RP-243326</w:t>
      </w:r>
      <w:r w:rsidR="00EB2726" w:rsidRPr="00640388">
        <w:t xml:space="preserve">, </w:t>
      </w:r>
      <w:r w:rsidR="00504491" w:rsidRPr="00504491">
        <w:t>New Work Item: Solutions for Ambient IoT (Internet of Things) in NR</w:t>
      </w:r>
      <w:r w:rsidR="00EB2726" w:rsidRPr="00640388">
        <w:t xml:space="preserve">, </w:t>
      </w:r>
      <w:r w:rsidR="00EB2726" w:rsidRPr="00124895">
        <w:t>Huawei (moderator, RAN1 Vice-Chair)</w:t>
      </w:r>
      <w:r w:rsidR="00EB2726" w:rsidRPr="00640388">
        <w:t>.</w:t>
      </w:r>
    </w:p>
    <w:p w14:paraId="64A320AB" w14:textId="3D4D1389" w:rsidR="0023316E" w:rsidRPr="00B94441" w:rsidRDefault="000B6604">
      <w:pPr>
        <w:spacing w:before="156" w:after="156"/>
        <w:rPr>
          <w:rFonts w:eastAsiaTheme="minorEastAsia" w:cs="Arial"/>
        </w:rPr>
      </w:pPr>
      <w:r>
        <w:rPr>
          <w:rFonts w:eastAsiaTheme="minorEastAsia"/>
        </w:rPr>
        <w:t xml:space="preserve">[2] </w:t>
      </w:r>
      <w:r w:rsidR="00646D3C" w:rsidRPr="00646D3C">
        <w:rPr>
          <w:rFonts w:eastAsiaTheme="minorEastAsia"/>
        </w:rPr>
        <w:t>TR 38.769</w:t>
      </w:r>
      <w:r w:rsidR="00646D3C">
        <w:rPr>
          <w:rFonts w:eastAsiaTheme="minorEastAsia"/>
        </w:rPr>
        <w:t xml:space="preserve">, </w:t>
      </w:r>
      <w:r w:rsidR="00E23FE9" w:rsidRPr="00E23FE9">
        <w:rPr>
          <w:rFonts w:eastAsia="宋体" w:cs="Times New Roman"/>
        </w:rPr>
        <w:t>Study on solutions for ambient IoT (Internet of Things)</w:t>
      </w:r>
    </w:p>
    <w:sectPr w:rsidR="0023316E" w:rsidRPr="00B94441" w:rsidSect="00E7665A">
      <w:headerReference w:type="even" r:id="rId10"/>
      <w:headerReference w:type="default" r:id="rId11"/>
      <w:footerReference w:type="even" r:id="rId12"/>
      <w:footerReference w:type="default" r:id="rId13"/>
      <w:headerReference w:type="first" r:id="rId14"/>
      <w:footerReference w:type="first" r:id="rId15"/>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6AD9D" w14:textId="77777777" w:rsidR="00FA306C" w:rsidRDefault="00FA306C" w:rsidP="008242C1">
      <w:pPr>
        <w:spacing w:before="120" w:after="120"/>
      </w:pPr>
      <w:r>
        <w:separator/>
      </w:r>
    </w:p>
    <w:p w14:paraId="0FEF220D" w14:textId="77777777" w:rsidR="00FA306C" w:rsidRDefault="00FA306C">
      <w:pPr>
        <w:spacing w:before="120" w:after="120"/>
      </w:pPr>
    </w:p>
  </w:endnote>
  <w:endnote w:type="continuationSeparator" w:id="0">
    <w:p w14:paraId="090BD486" w14:textId="77777777" w:rsidR="00FA306C" w:rsidRDefault="00FA306C" w:rsidP="008242C1">
      <w:pPr>
        <w:spacing w:before="120" w:after="120"/>
      </w:pPr>
      <w:r>
        <w:continuationSeparator/>
      </w:r>
    </w:p>
    <w:p w14:paraId="25E4BC7F" w14:textId="77777777" w:rsidR="00FA306C" w:rsidRDefault="00FA306C">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C3E" w14:textId="77777777" w:rsidR="003F0516" w:rsidRDefault="003F0516">
    <w:pPr>
      <w:pStyle w:val="a7"/>
      <w:spacing w:before="120" w:after="120"/>
    </w:pPr>
  </w:p>
  <w:p w14:paraId="0539AD86" w14:textId="77777777" w:rsidR="003F0516" w:rsidRDefault="003F0516">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178A77BD" w14:textId="59C0EAA9" w:rsidR="003F0516" w:rsidRPr="007B2F6F" w:rsidRDefault="003F0516"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980C97" w:rsidRPr="00980C97">
          <w:rPr>
            <w:noProof/>
            <w:sz w:val="20"/>
            <w:szCs w:val="20"/>
            <w:lang w:val="zh-CN"/>
          </w:rPr>
          <w:t>6</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3E981" w14:textId="77777777" w:rsidR="003F0516" w:rsidRDefault="003F0516">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B1F02" w14:textId="77777777" w:rsidR="00FA306C" w:rsidRDefault="00FA306C" w:rsidP="008242C1">
      <w:pPr>
        <w:spacing w:before="120" w:after="120"/>
      </w:pPr>
      <w:r>
        <w:separator/>
      </w:r>
    </w:p>
    <w:p w14:paraId="41A18105" w14:textId="77777777" w:rsidR="00FA306C" w:rsidRDefault="00FA306C">
      <w:pPr>
        <w:spacing w:before="120" w:after="120"/>
      </w:pPr>
    </w:p>
  </w:footnote>
  <w:footnote w:type="continuationSeparator" w:id="0">
    <w:p w14:paraId="74C6F47F" w14:textId="77777777" w:rsidR="00FA306C" w:rsidRDefault="00FA306C" w:rsidP="008242C1">
      <w:pPr>
        <w:spacing w:before="120" w:after="120"/>
      </w:pPr>
      <w:r>
        <w:continuationSeparator/>
      </w:r>
    </w:p>
    <w:p w14:paraId="0F9EA30D" w14:textId="77777777" w:rsidR="00FA306C" w:rsidRDefault="00FA306C">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2CB17" w14:textId="77777777" w:rsidR="003F0516" w:rsidRDefault="003F0516">
    <w:pPr>
      <w:pStyle w:val="a5"/>
      <w:spacing w:before="120" w:after="120"/>
    </w:pPr>
  </w:p>
  <w:p w14:paraId="24060235" w14:textId="77777777" w:rsidR="003F0516" w:rsidRDefault="003F0516">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39E41" w14:textId="77777777" w:rsidR="003F0516" w:rsidRPr="007B2F6F" w:rsidRDefault="003F0516"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5A30B" w14:textId="77777777" w:rsidR="003F0516" w:rsidRDefault="003F0516">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95265"/>
    <w:multiLevelType w:val="hybridMultilevel"/>
    <w:tmpl w:val="EA30F72A"/>
    <w:lvl w:ilvl="0" w:tplc="734A4E7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F31C07"/>
    <w:multiLevelType w:val="hybridMultilevel"/>
    <w:tmpl w:val="D7DCA90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F15E2F"/>
    <w:multiLevelType w:val="hybridMultilevel"/>
    <w:tmpl w:val="DE5ACF8E"/>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187E03"/>
    <w:multiLevelType w:val="hybridMultilevel"/>
    <w:tmpl w:val="08305BF8"/>
    <w:lvl w:ilvl="0" w:tplc="3508D2E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082BA0"/>
    <w:multiLevelType w:val="multilevel"/>
    <w:tmpl w:val="BB8A2DDE"/>
    <w:lvl w:ilvl="0">
      <w:start w:val="1"/>
      <w:numFmt w:val="decimal"/>
      <w:pStyle w:val="1st-ob-YJ"/>
      <w:lvlText w:val="Observation %1: "/>
      <w:lvlJc w:val="left"/>
      <w:pPr>
        <w:tabs>
          <w:tab w:val="num" w:pos="6095"/>
        </w:tabs>
        <w:ind w:left="6095"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 w15:restartNumberingAfterBreak="0">
    <w:nsid w:val="186921B9"/>
    <w:multiLevelType w:val="hybridMultilevel"/>
    <w:tmpl w:val="F948F31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7F1FEB"/>
    <w:multiLevelType w:val="hybridMultilevel"/>
    <w:tmpl w:val="7D4EB1A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AD317C"/>
    <w:multiLevelType w:val="hybridMultilevel"/>
    <w:tmpl w:val="2B3AB6A4"/>
    <w:lvl w:ilvl="0" w:tplc="3508D2E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E429D0"/>
    <w:multiLevelType w:val="hybridMultilevel"/>
    <w:tmpl w:val="96D616FE"/>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156B3D"/>
    <w:multiLevelType w:val="hybridMultilevel"/>
    <w:tmpl w:val="A59E211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97000F"/>
    <w:multiLevelType w:val="hybridMultilevel"/>
    <w:tmpl w:val="E90621D8"/>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29776B"/>
    <w:multiLevelType w:val="hybridMultilevel"/>
    <w:tmpl w:val="D71E2570"/>
    <w:lvl w:ilvl="0" w:tplc="4E80DDA0">
      <w:start w:val="1"/>
      <w:numFmt w:val="decimal"/>
      <w:lvlText w:val="%1"/>
      <w:lvlJc w:val="left"/>
      <w:pPr>
        <w:ind w:left="398" w:hanging="39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433525C"/>
    <w:multiLevelType w:val="multilevel"/>
    <w:tmpl w:val="2022FAE2"/>
    <w:lvl w:ilvl="0">
      <w:start w:val="1"/>
      <w:numFmt w:val="decimal"/>
      <w:pStyle w:val="1st-Proposal-YJ"/>
      <w:lvlText w:val="Proposal %1:"/>
      <w:lvlJc w:val="left"/>
      <w:pPr>
        <w:tabs>
          <w:tab w:val="num" w:pos="992"/>
        </w:tabs>
        <w:ind w:left="992" w:firstLine="0"/>
      </w:pPr>
      <w:rPr>
        <w:rFonts w:ascii="Times New Roman" w:eastAsia="宋体" w:hAnsi="Times New Roman" w:hint="default"/>
        <w:b/>
        <w:i/>
        <w:sz w:val="20"/>
      </w:rPr>
    </w:lvl>
    <w:lvl w:ilvl="1">
      <w:start w:val="1"/>
      <w:numFmt w:val="bullet"/>
      <w:pStyle w:val="2nd-proposal-YJ"/>
      <w:lvlText w:val="−"/>
      <w:lvlJc w:val="left"/>
      <w:pPr>
        <w:tabs>
          <w:tab w:val="num" w:pos="-5811"/>
        </w:tabs>
        <w:ind w:left="-5811" w:firstLine="0"/>
      </w:pPr>
      <w:rPr>
        <w:rFonts w:ascii="Verdana" w:hAnsi="Verdana" w:hint="default"/>
        <w:sz w:val="20"/>
      </w:rPr>
    </w:lvl>
    <w:lvl w:ilvl="2">
      <w:start w:val="1"/>
      <w:numFmt w:val="bullet"/>
      <w:pStyle w:val="3nd-proposal-YJ"/>
      <w:lvlText w:val=""/>
      <w:lvlJc w:val="left"/>
      <w:pPr>
        <w:tabs>
          <w:tab w:val="num" w:pos="-5415"/>
        </w:tabs>
        <w:ind w:left="-5415" w:firstLine="0"/>
      </w:pPr>
      <w:rPr>
        <w:rFonts w:ascii="Wingdings" w:hAnsi="Wingdings" w:hint="default"/>
      </w:rPr>
    </w:lvl>
    <w:lvl w:ilvl="3">
      <w:start w:val="1"/>
      <w:numFmt w:val="decimal"/>
      <w:lvlText w:val="%1.%2.%3.%4"/>
      <w:lvlJc w:val="left"/>
      <w:pPr>
        <w:ind w:left="-4253" w:hanging="708"/>
      </w:pPr>
      <w:rPr>
        <w:rFonts w:hint="eastAsia"/>
      </w:rPr>
    </w:lvl>
    <w:lvl w:ilvl="4">
      <w:start w:val="1"/>
      <w:numFmt w:val="decimal"/>
      <w:lvlText w:val="%1.%2.%3.%4.%5"/>
      <w:lvlJc w:val="left"/>
      <w:pPr>
        <w:ind w:left="-3686" w:hanging="850"/>
      </w:pPr>
      <w:rPr>
        <w:rFonts w:hint="eastAsia"/>
      </w:rPr>
    </w:lvl>
    <w:lvl w:ilvl="5">
      <w:start w:val="1"/>
      <w:numFmt w:val="decimal"/>
      <w:lvlText w:val="%1.%2.%3.%4.%5.%6"/>
      <w:lvlJc w:val="left"/>
      <w:pPr>
        <w:ind w:left="-2977" w:hanging="1134"/>
      </w:pPr>
      <w:rPr>
        <w:rFonts w:hint="eastAsia"/>
      </w:rPr>
    </w:lvl>
    <w:lvl w:ilvl="6">
      <w:start w:val="1"/>
      <w:numFmt w:val="decimal"/>
      <w:lvlText w:val="%1.%2.%3.%4.%5.%6.%7"/>
      <w:lvlJc w:val="left"/>
      <w:pPr>
        <w:ind w:left="-2410" w:hanging="1276"/>
      </w:pPr>
      <w:rPr>
        <w:rFonts w:hint="eastAsia"/>
      </w:rPr>
    </w:lvl>
    <w:lvl w:ilvl="7">
      <w:start w:val="1"/>
      <w:numFmt w:val="decimal"/>
      <w:lvlText w:val="%1.%2.%3.%4.%5.%6.%7.%8"/>
      <w:lvlJc w:val="left"/>
      <w:pPr>
        <w:ind w:left="-1843" w:hanging="1418"/>
      </w:pPr>
      <w:rPr>
        <w:rFonts w:hint="eastAsia"/>
      </w:rPr>
    </w:lvl>
    <w:lvl w:ilvl="8">
      <w:start w:val="1"/>
      <w:numFmt w:val="decimal"/>
      <w:lvlText w:val="%1.%2.%3.%4.%5.%6.%7.%8.%9"/>
      <w:lvlJc w:val="left"/>
      <w:pPr>
        <w:ind w:left="-1135" w:hanging="1700"/>
      </w:pPr>
      <w:rPr>
        <w:rFonts w:hint="eastAsia"/>
      </w:rPr>
    </w:lvl>
  </w:abstractNum>
  <w:abstractNum w:abstractNumId="16"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E75BB4"/>
    <w:multiLevelType w:val="hybridMultilevel"/>
    <w:tmpl w:val="9178335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CC21E46"/>
    <w:multiLevelType w:val="hybridMultilevel"/>
    <w:tmpl w:val="48986668"/>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123960"/>
    <w:multiLevelType w:val="hybridMultilevel"/>
    <w:tmpl w:val="2926F78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C1F782C"/>
    <w:multiLevelType w:val="hybridMultilevel"/>
    <w:tmpl w:val="0426929A"/>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C9A763B"/>
    <w:multiLevelType w:val="hybridMultilevel"/>
    <w:tmpl w:val="B5EC95E2"/>
    <w:lvl w:ilvl="0" w:tplc="408A545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840EC2"/>
    <w:multiLevelType w:val="hybridMultilevel"/>
    <w:tmpl w:val="D9588B98"/>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16A68C6"/>
    <w:multiLevelType w:val="hybridMultilevel"/>
    <w:tmpl w:val="5D68ECC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5770B4"/>
    <w:multiLevelType w:val="hybridMultilevel"/>
    <w:tmpl w:val="EE388D9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DF2A93"/>
    <w:multiLevelType w:val="hybridMultilevel"/>
    <w:tmpl w:val="B91CEFF8"/>
    <w:lvl w:ilvl="0" w:tplc="E64ED6C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941433A"/>
    <w:multiLevelType w:val="hybridMultilevel"/>
    <w:tmpl w:val="B3FAED0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C5828BC"/>
    <w:multiLevelType w:val="hybridMultilevel"/>
    <w:tmpl w:val="D3F4DEE0"/>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30" w15:restartNumberingAfterBreak="0">
    <w:nsid w:val="721C7C24"/>
    <w:multiLevelType w:val="hybridMultilevel"/>
    <w:tmpl w:val="99C6DDBE"/>
    <w:lvl w:ilvl="0" w:tplc="3508D2E0">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2636D0"/>
    <w:multiLevelType w:val="hybridMultilevel"/>
    <w:tmpl w:val="C98EC656"/>
    <w:lvl w:ilvl="0" w:tplc="C00AB2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9EF29A1"/>
    <w:multiLevelType w:val="multilevel"/>
    <w:tmpl w:val="A3521B16"/>
    <w:lvl w:ilvl="0">
      <w:start w:val="2"/>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7B4431D1"/>
    <w:multiLevelType w:val="hybridMultilevel"/>
    <w:tmpl w:val="D5E2CDCA"/>
    <w:lvl w:ilvl="0" w:tplc="5F94284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6"/>
  </w:num>
  <w:num w:numId="3">
    <w:abstractNumId w:val="14"/>
  </w:num>
  <w:num w:numId="4">
    <w:abstractNumId w:val="29"/>
  </w:num>
  <w:num w:numId="5">
    <w:abstractNumId w:val="33"/>
  </w:num>
  <w:num w:numId="6">
    <w:abstractNumId w:val="19"/>
  </w:num>
  <w:num w:numId="7">
    <w:abstractNumId w:val="20"/>
  </w:num>
  <w:num w:numId="8">
    <w:abstractNumId w:val="10"/>
  </w:num>
  <w:num w:numId="9">
    <w:abstractNumId w:val="32"/>
  </w:num>
  <w:num w:numId="10">
    <w:abstractNumId w:val="18"/>
  </w:num>
  <w:num w:numId="11">
    <w:abstractNumId w:val="0"/>
  </w:num>
  <w:num w:numId="12">
    <w:abstractNumId w:val="23"/>
  </w:num>
  <w:num w:numId="13">
    <w:abstractNumId w:val="26"/>
  </w:num>
  <w:num w:numId="14">
    <w:abstractNumId w:val="3"/>
  </w:num>
  <w:num w:numId="15">
    <w:abstractNumId w:val="28"/>
  </w:num>
  <w:num w:numId="16">
    <w:abstractNumId w:val="1"/>
  </w:num>
  <w:num w:numId="17">
    <w:abstractNumId w:val="34"/>
  </w:num>
  <w:num w:numId="18">
    <w:abstractNumId w:val="22"/>
  </w:num>
  <w:num w:numId="19">
    <w:abstractNumId w:val="12"/>
  </w:num>
  <w:num w:numId="20">
    <w:abstractNumId w:val="31"/>
  </w:num>
  <w:num w:numId="21">
    <w:abstractNumId w:val="2"/>
  </w:num>
  <w:num w:numId="22">
    <w:abstractNumId w:val="25"/>
  </w:num>
  <w:num w:numId="23">
    <w:abstractNumId w:val="5"/>
  </w:num>
  <w:num w:numId="24">
    <w:abstractNumId w:val="21"/>
  </w:num>
  <w:num w:numId="25">
    <w:abstractNumId w:val="7"/>
  </w:num>
  <w:num w:numId="26">
    <w:abstractNumId w:val="13"/>
  </w:num>
  <w:num w:numId="27">
    <w:abstractNumId w:val="16"/>
  </w:num>
  <w:num w:numId="28">
    <w:abstractNumId w:val="24"/>
  </w:num>
  <w:num w:numId="29">
    <w:abstractNumId w:val="30"/>
  </w:num>
  <w:num w:numId="30">
    <w:abstractNumId w:val="9"/>
  </w:num>
  <w:num w:numId="31">
    <w:abstractNumId w:val="4"/>
  </w:num>
  <w:num w:numId="32">
    <w:abstractNumId w:val="11"/>
  </w:num>
  <w:num w:numId="33">
    <w:abstractNumId w:val="17"/>
  </w:num>
  <w:num w:numId="34">
    <w:abstractNumId w:val="8"/>
  </w:num>
  <w:num w:numId="35">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003A5"/>
    <w:rsid w:val="00000B89"/>
    <w:rsid w:val="000018C1"/>
    <w:rsid w:val="00001C38"/>
    <w:rsid w:val="000028E1"/>
    <w:rsid w:val="0000333A"/>
    <w:rsid w:val="0000373B"/>
    <w:rsid w:val="00003888"/>
    <w:rsid w:val="0000408A"/>
    <w:rsid w:val="00004EDA"/>
    <w:rsid w:val="000050B5"/>
    <w:rsid w:val="00005879"/>
    <w:rsid w:val="00006EAC"/>
    <w:rsid w:val="00010AAE"/>
    <w:rsid w:val="000110FC"/>
    <w:rsid w:val="0001380E"/>
    <w:rsid w:val="00013E93"/>
    <w:rsid w:val="000149BB"/>
    <w:rsid w:val="00015435"/>
    <w:rsid w:val="000162DC"/>
    <w:rsid w:val="00016B37"/>
    <w:rsid w:val="00017BA2"/>
    <w:rsid w:val="000209D3"/>
    <w:rsid w:val="0002304C"/>
    <w:rsid w:val="00023079"/>
    <w:rsid w:val="000230C9"/>
    <w:rsid w:val="000233B2"/>
    <w:rsid w:val="000241A9"/>
    <w:rsid w:val="00024845"/>
    <w:rsid w:val="0002509A"/>
    <w:rsid w:val="0002524B"/>
    <w:rsid w:val="00025580"/>
    <w:rsid w:val="000260D0"/>
    <w:rsid w:val="000261A4"/>
    <w:rsid w:val="00026C2D"/>
    <w:rsid w:val="00026F14"/>
    <w:rsid w:val="00030C1E"/>
    <w:rsid w:val="000310DC"/>
    <w:rsid w:val="000321ED"/>
    <w:rsid w:val="00032276"/>
    <w:rsid w:val="0003252A"/>
    <w:rsid w:val="00033A0B"/>
    <w:rsid w:val="000373B5"/>
    <w:rsid w:val="00041A7E"/>
    <w:rsid w:val="00041DA6"/>
    <w:rsid w:val="000423B4"/>
    <w:rsid w:val="000461CD"/>
    <w:rsid w:val="00046313"/>
    <w:rsid w:val="00046C8B"/>
    <w:rsid w:val="00046D6B"/>
    <w:rsid w:val="00047006"/>
    <w:rsid w:val="00047A6C"/>
    <w:rsid w:val="00047E1D"/>
    <w:rsid w:val="00047F30"/>
    <w:rsid w:val="00050A89"/>
    <w:rsid w:val="0005174C"/>
    <w:rsid w:val="00051C94"/>
    <w:rsid w:val="0005329A"/>
    <w:rsid w:val="00054519"/>
    <w:rsid w:val="00054791"/>
    <w:rsid w:val="0005494E"/>
    <w:rsid w:val="00054CB1"/>
    <w:rsid w:val="00054E2B"/>
    <w:rsid w:val="00054F6E"/>
    <w:rsid w:val="00055E25"/>
    <w:rsid w:val="00056433"/>
    <w:rsid w:val="00056937"/>
    <w:rsid w:val="00056A75"/>
    <w:rsid w:val="00057558"/>
    <w:rsid w:val="00060297"/>
    <w:rsid w:val="0006123A"/>
    <w:rsid w:val="00061B00"/>
    <w:rsid w:val="00061E18"/>
    <w:rsid w:val="00061F62"/>
    <w:rsid w:val="000626FB"/>
    <w:rsid w:val="00062841"/>
    <w:rsid w:val="00064987"/>
    <w:rsid w:val="000662BB"/>
    <w:rsid w:val="0006674D"/>
    <w:rsid w:val="00067814"/>
    <w:rsid w:val="00067D3A"/>
    <w:rsid w:val="00067F52"/>
    <w:rsid w:val="00071020"/>
    <w:rsid w:val="000714FE"/>
    <w:rsid w:val="000723C1"/>
    <w:rsid w:val="00072962"/>
    <w:rsid w:val="0007367D"/>
    <w:rsid w:val="00073808"/>
    <w:rsid w:val="00073839"/>
    <w:rsid w:val="000739A0"/>
    <w:rsid w:val="00073E50"/>
    <w:rsid w:val="00077128"/>
    <w:rsid w:val="000774EA"/>
    <w:rsid w:val="000775A7"/>
    <w:rsid w:val="00077A50"/>
    <w:rsid w:val="00077F42"/>
    <w:rsid w:val="000803B6"/>
    <w:rsid w:val="00081C16"/>
    <w:rsid w:val="0008273D"/>
    <w:rsid w:val="000829CE"/>
    <w:rsid w:val="00082F43"/>
    <w:rsid w:val="0008390E"/>
    <w:rsid w:val="00084E8B"/>
    <w:rsid w:val="00084EDB"/>
    <w:rsid w:val="0008555B"/>
    <w:rsid w:val="00086882"/>
    <w:rsid w:val="0009058C"/>
    <w:rsid w:val="00091989"/>
    <w:rsid w:val="00091C18"/>
    <w:rsid w:val="00091C77"/>
    <w:rsid w:val="000925D8"/>
    <w:rsid w:val="000929CC"/>
    <w:rsid w:val="00093443"/>
    <w:rsid w:val="00093E40"/>
    <w:rsid w:val="00095995"/>
    <w:rsid w:val="000959E5"/>
    <w:rsid w:val="00095AC3"/>
    <w:rsid w:val="00095EBA"/>
    <w:rsid w:val="0009603B"/>
    <w:rsid w:val="00096142"/>
    <w:rsid w:val="000A088E"/>
    <w:rsid w:val="000A0A64"/>
    <w:rsid w:val="000A0D3E"/>
    <w:rsid w:val="000A120D"/>
    <w:rsid w:val="000A1A1B"/>
    <w:rsid w:val="000A1B7A"/>
    <w:rsid w:val="000A2E6A"/>
    <w:rsid w:val="000A3423"/>
    <w:rsid w:val="000A35C0"/>
    <w:rsid w:val="000A3782"/>
    <w:rsid w:val="000A5578"/>
    <w:rsid w:val="000A59D0"/>
    <w:rsid w:val="000A6EDE"/>
    <w:rsid w:val="000B0405"/>
    <w:rsid w:val="000B0D90"/>
    <w:rsid w:val="000B0E56"/>
    <w:rsid w:val="000B1871"/>
    <w:rsid w:val="000B1D11"/>
    <w:rsid w:val="000B5507"/>
    <w:rsid w:val="000B5F47"/>
    <w:rsid w:val="000B6604"/>
    <w:rsid w:val="000B66F8"/>
    <w:rsid w:val="000B6E18"/>
    <w:rsid w:val="000B7552"/>
    <w:rsid w:val="000C0108"/>
    <w:rsid w:val="000C077A"/>
    <w:rsid w:val="000C0B39"/>
    <w:rsid w:val="000C0F07"/>
    <w:rsid w:val="000C2B08"/>
    <w:rsid w:val="000C347C"/>
    <w:rsid w:val="000C4398"/>
    <w:rsid w:val="000C472C"/>
    <w:rsid w:val="000C5C3C"/>
    <w:rsid w:val="000C60CA"/>
    <w:rsid w:val="000C67ED"/>
    <w:rsid w:val="000C6803"/>
    <w:rsid w:val="000D0346"/>
    <w:rsid w:val="000D037C"/>
    <w:rsid w:val="000D0749"/>
    <w:rsid w:val="000D1F09"/>
    <w:rsid w:val="000D2402"/>
    <w:rsid w:val="000D24BF"/>
    <w:rsid w:val="000D334A"/>
    <w:rsid w:val="000D3592"/>
    <w:rsid w:val="000D38BA"/>
    <w:rsid w:val="000D3B4A"/>
    <w:rsid w:val="000D40D9"/>
    <w:rsid w:val="000D53AB"/>
    <w:rsid w:val="000D5C73"/>
    <w:rsid w:val="000D7357"/>
    <w:rsid w:val="000E0096"/>
    <w:rsid w:val="000E0186"/>
    <w:rsid w:val="000E09C6"/>
    <w:rsid w:val="000E26D0"/>
    <w:rsid w:val="000E31AB"/>
    <w:rsid w:val="000E3476"/>
    <w:rsid w:val="000E4061"/>
    <w:rsid w:val="000E4414"/>
    <w:rsid w:val="000E4EEC"/>
    <w:rsid w:val="000E60B8"/>
    <w:rsid w:val="000E72F5"/>
    <w:rsid w:val="000E7788"/>
    <w:rsid w:val="000E7831"/>
    <w:rsid w:val="000E7DE6"/>
    <w:rsid w:val="000F0101"/>
    <w:rsid w:val="000F04B5"/>
    <w:rsid w:val="000F05EA"/>
    <w:rsid w:val="000F1DC1"/>
    <w:rsid w:val="000F1F65"/>
    <w:rsid w:val="000F2FF2"/>
    <w:rsid w:val="000F31B8"/>
    <w:rsid w:val="000F3460"/>
    <w:rsid w:val="000F3A48"/>
    <w:rsid w:val="000F3EE6"/>
    <w:rsid w:val="000F4128"/>
    <w:rsid w:val="000F42CC"/>
    <w:rsid w:val="000F5079"/>
    <w:rsid w:val="000F53A3"/>
    <w:rsid w:val="000F597F"/>
    <w:rsid w:val="000F6BE5"/>
    <w:rsid w:val="000F74A6"/>
    <w:rsid w:val="000F7CE2"/>
    <w:rsid w:val="000F7DB2"/>
    <w:rsid w:val="0010097E"/>
    <w:rsid w:val="00100CDF"/>
    <w:rsid w:val="001021C5"/>
    <w:rsid w:val="0010232E"/>
    <w:rsid w:val="00102838"/>
    <w:rsid w:val="001028FA"/>
    <w:rsid w:val="0010298D"/>
    <w:rsid w:val="0010319D"/>
    <w:rsid w:val="0010361F"/>
    <w:rsid w:val="00103A82"/>
    <w:rsid w:val="001059BD"/>
    <w:rsid w:val="00105D63"/>
    <w:rsid w:val="001060E8"/>
    <w:rsid w:val="00106D2E"/>
    <w:rsid w:val="0010706A"/>
    <w:rsid w:val="00107386"/>
    <w:rsid w:val="001076AD"/>
    <w:rsid w:val="00110245"/>
    <w:rsid w:val="001105AE"/>
    <w:rsid w:val="00112597"/>
    <w:rsid w:val="001138D1"/>
    <w:rsid w:val="00114363"/>
    <w:rsid w:val="001144C3"/>
    <w:rsid w:val="00114721"/>
    <w:rsid w:val="00115534"/>
    <w:rsid w:val="00115D47"/>
    <w:rsid w:val="00115ED9"/>
    <w:rsid w:val="00115FEE"/>
    <w:rsid w:val="00117687"/>
    <w:rsid w:val="00117B8B"/>
    <w:rsid w:val="00121205"/>
    <w:rsid w:val="00121511"/>
    <w:rsid w:val="0012179E"/>
    <w:rsid w:val="0012206D"/>
    <w:rsid w:val="00124231"/>
    <w:rsid w:val="0012518D"/>
    <w:rsid w:val="00125A3A"/>
    <w:rsid w:val="00125E4F"/>
    <w:rsid w:val="0012622B"/>
    <w:rsid w:val="001266C4"/>
    <w:rsid w:val="00126F76"/>
    <w:rsid w:val="00127FED"/>
    <w:rsid w:val="00131234"/>
    <w:rsid w:val="00131271"/>
    <w:rsid w:val="0013137A"/>
    <w:rsid w:val="001319A2"/>
    <w:rsid w:val="00132ECD"/>
    <w:rsid w:val="0013344A"/>
    <w:rsid w:val="0013440D"/>
    <w:rsid w:val="00134516"/>
    <w:rsid w:val="00135B43"/>
    <w:rsid w:val="00135D2E"/>
    <w:rsid w:val="00135F5A"/>
    <w:rsid w:val="00136606"/>
    <w:rsid w:val="00136ACA"/>
    <w:rsid w:val="00136DA9"/>
    <w:rsid w:val="00137562"/>
    <w:rsid w:val="00137D08"/>
    <w:rsid w:val="00141E0C"/>
    <w:rsid w:val="00142049"/>
    <w:rsid w:val="001439E1"/>
    <w:rsid w:val="00143FA4"/>
    <w:rsid w:val="001440B4"/>
    <w:rsid w:val="001441E3"/>
    <w:rsid w:val="001442A3"/>
    <w:rsid w:val="00144530"/>
    <w:rsid w:val="00144D48"/>
    <w:rsid w:val="0014504A"/>
    <w:rsid w:val="001450F4"/>
    <w:rsid w:val="001454A6"/>
    <w:rsid w:val="00145B5A"/>
    <w:rsid w:val="00145BC3"/>
    <w:rsid w:val="001460A0"/>
    <w:rsid w:val="00147136"/>
    <w:rsid w:val="00147C31"/>
    <w:rsid w:val="00147D2C"/>
    <w:rsid w:val="00151ADF"/>
    <w:rsid w:val="00152023"/>
    <w:rsid w:val="00152367"/>
    <w:rsid w:val="0015236D"/>
    <w:rsid w:val="00153F66"/>
    <w:rsid w:val="00160537"/>
    <w:rsid w:val="00160FF6"/>
    <w:rsid w:val="00162450"/>
    <w:rsid w:val="00162838"/>
    <w:rsid w:val="00162E0A"/>
    <w:rsid w:val="0016437E"/>
    <w:rsid w:val="0016469F"/>
    <w:rsid w:val="0016495F"/>
    <w:rsid w:val="0016577C"/>
    <w:rsid w:val="001657E4"/>
    <w:rsid w:val="001659AB"/>
    <w:rsid w:val="001664A1"/>
    <w:rsid w:val="001666BA"/>
    <w:rsid w:val="00166F33"/>
    <w:rsid w:val="0016722F"/>
    <w:rsid w:val="00170096"/>
    <w:rsid w:val="0017009E"/>
    <w:rsid w:val="00171F62"/>
    <w:rsid w:val="00172735"/>
    <w:rsid w:val="00172826"/>
    <w:rsid w:val="00172963"/>
    <w:rsid w:val="00172A37"/>
    <w:rsid w:val="00172C8E"/>
    <w:rsid w:val="00173B53"/>
    <w:rsid w:val="00174133"/>
    <w:rsid w:val="0017529B"/>
    <w:rsid w:val="00175404"/>
    <w:rsid w:val="0017561C"/>
    <w:rsid w:val="00175CD4"/>
    <w:rsid w:val="00175E7E"/>
    <w:rsid w:val="00175FD8"/>
    <w:rsid w:val="0017648B"/>
    <w:rsid w:val="00176700"/>
    <w:rsid w:val="0017765E"/>
    <w:rsid w:val="00177FDE"/>
    <w:rsid w:val="00180FDD"/>
    <w:rsid w:val="00181101"/>
    <w:rsid w:val="001840C1"/>
    <w:rsid w:val="0018476E"/>
    <w:rsid w:val="00184D3C"/>
    <w:rsid w:val="001855B3"/>
    <w:rsid w:val="00185B15"/>
    <w:rsid w:val="0018614D"/>
    <w:rsid w:val="00186FD2"/>
    <w:rsid w:val="00190B59"/>
    <w:rsid w:val="00190C62"/>
    <w:rsid w:val="00190FDA"/>
    <w:rsid w:val="00191473"/>
    <w:rsid w:val="00191666"/>
    <w:rsid w:val="00192443"/>
    <w:rsid w:val="00192E69"/>
    <w:rsid w:val="00193E83"/>
    <w:rsid w:val="00194047"/>
    <w:rsid w:val="00195030"/>
    <w:rsid w:val="00195617"/>
    <w:rsid w:val="00195D76"/>
    <w:rsid w:val="00196368"/>
    <w:rsid w:val="00196F58"/>
    <w:rsid w:val="001A015E"/>
    <w:rsid w:val="001A09D1"/>
    <w:rsid w:val="001A0DC6"/>
    <w:rsid w:val="001A0F65"/>
    <w:rsid w:val="001A3499"/>
    <w:rsid w:val="001A43E1"/>
    <w:rsid w:val="001A526B"/>
    <w:rsid w:val="001A66B0"/>
    <w:rsid w:val="001A6B34"/>
    <w:rsid w:val="001A6DB5"/>
    <w:rsid w:val="001B0179"/>
    <w:rsid w:val="001B0F28"/>
    <w:rsid w:val="001B147E"/>
    <w:rsid w:val="001B17F6"/>
    <w:rsid w:val="001B1C2E"/>
    <w:rsid w:val="001B2A44"/>
    <w:rsid w:val="001B3ADB"/>
    <w:rsid w:val="001B4F1D"/>
    <w:rsid w:val="001B5F3B"/>
    <w:rsid w:val="001C082E"/>
    <w:rsid w:val="001C1668"/>
    <w:rsid w:val="001C1AE0"/>
    <w:rsid w:val="001C3E16"/>
    <w:rsid w:val="001C45D1"/>
    <w:rsid w:val="001C498B"/>
    <w:rsid w:val="001C5F60"/>
    <w:rsid w:val="001C62E4"/>
    <w:rsid w:val="001C6431"/>
    <w:rsid w:val="001C6439"/>
    <w:rsid w:val="001C6B15"/>
    <w:rsid w:val="001C719A"/>
    <w:rsid w:val="001C72EA"/>
    <w:rsid w:val="001C7C63"/>
    <w:rsid w:val="001D08D8"/>
    <w:rsid w:val="001D0EBA"/>
    <w:rsid w:val="001D1339"/>
    <w:rsid w:val="001D16C2"/>
    <w:rsid w:val="001D1B3E"/>
    <w:rsid w:val="001D1D4E"/>
    <w:rsid w:val="001D237E"/>
    <w:rsid w:val="001D27A9"/>
    <w:rsid w:val="001D3141"/>
    <w:rsid w:val="001D3AAB"/>
    <w:rsid w:val="001D4649"/>
    <w:rsid w:val="001D4817"/>
    <w:rsid w:val="001D55CF"/>
    <w:rsid w:val="001D5E42"/>
    <w:rsid w:val="001D6C0F"/>
    <w:rsid w:val="001D7800"/>
    <w:rsid w:val="001D78C6"/>
    <w:rsid w:val="001E0DEC"/>
    <w:rsid w:val="001E1659"/>
    <w:rsid w:val="001E1D16"/>
    <w:rsid w:val="001E228F"/>
    <w:rsid w:val="001E2612"/>
    <w:rsid w:val="001E2B85"/>
    <w:rsid w:val="001E3BAD"/>
    <w:rsid w:val="001E5366"/>
    <w:rsid w:val="001E5BAB"/>
    <w:rsid w:val="001E5BE5"/>
    <w:rsid w:val="001E735C"/>
    <w:rsid w:val="001F0510"/>
    <w:rsid w:val="001F057B"/>
    <w:rsid w:val="001F0D29"/>
    <w:rsid w:val="001F223B"/>
    <w:rsid w:val="001F2359"/>
    <w:rsid w:val="001F2D34"/>
    <w:rsid w:val="001F31AB"/>
    <w:rsid w:val="001F3504"/>
    <w:rsid w:val="001F66C1"/>
    <w:rsid w:val="001F66E8"/>
    <w:rsid w:val="001F67BF"/>
    <w:rsid w:val="001F74EE"/>
    <w:rsid w:val="001F7881"/>
    <w:rsid w:val="002001B5"/>
    <w:rsid w:val="0020035C"/>
    <w:rsid w:val="002005A9"/>
    <w:rsid w:val="00200805"/>
    <w:rsid w:val="002019BC"/>
    <w:rsid w:val="002022AA"/>
    <w:rsid w:val="0020322E"/>
    <w:rsid w:val="00203298"/>
    <w:rsid w:val="002044C6"/>
    <w:rsid w:val="00204C7B"/>
    <w:rsid w:val="00204FE7"/>
    <w:rsid w:val="00205557"/>
    <w:rsid w:val="002057C0"/>
    <w:rsid w:val="0020663A"/>
    <w:rsid w:val="00207852"/>
    <w:rsid w:val="00207C79"/>
    <w:rsid w:val="002102CE"/>
    <w:rsid w:val="00210AF5"/>
    <w:rsid w:val="00210EA4"/>
    <w:rsid w:val="00211836"/>
    <w:rsid w:val="00211F53"/>
    <w:rsid w:val="0021226B"/>
    <w:rsid w:val="00212544"/>
    <w:rsid w:val="002127FE"/>
    <w:rsid w:val="00213ACF"/>
    <w:rsid w:val="00215AAC"/>
    <w:rsid w:val="00215E89"/>
    <w:rsid w:val="00216868"/>
    <w:rsid w:val="00217363"/>
    <w:rsid w:val="00220AF2"/>
    <w:rsid w:val="002219CF"/>
    <w:rsid w:val="00221E12"/>
    <w:rsid w:val="002249B0"/>
    <w:rsid w:val="0022523F"/>
    <w:rsid w:val="00225A67"/>
    <w:rsid w:val="00225F0B"/>
    <w:rsid w:val="0022607D"/>
    <w:rsid w:val="002263AB"/>
    <w:rsid w:val="002268D7"/>
    <w:rsid w:val="00227241"/>
    <w:rsid w:val="00231F51"/>
    <w:rsid w:val="00232F85"/>
    <w:rsid w:val="0023316E"/>
    <w:rsid w:val="002337F1"/>
    <w:rsid w:val="00233C6E"/>
    <w:rsid w:val="00233E0A"/>
    <w:rsid w:val="00234164"/>
    <w:rsid w:val="002346E3"/>
    <w:rsid w:val="002350DA"/>
    <w:rsid w:val="00235258"/>
    <w:rsid w:val="002356DC"/>
    <w:rsid w:val="00235ED5"/>
    <w:rsid w:val="00237455"/>
    <w:rsid w:val="00240835"/>
    <w:rsid w:val="00241124"/>
    <w:rsid w:val="00241230"/>
    <w:rsid w:val="00241782"/>
    <w:rsid w:val="0024185E"/>
    <w:rsid w:val="00242577"/>
    <w:rsid w:val="00242591"/>
    <w:rsid w:val="00242EAD"/>
    <w:rsid w:val="00243B4C"/>
    <w:rsid w:val="00244A46"/>
    <w:rsid w:val="00245743"/>
    <w:rsid w:val="002458FE"/>
    <w:rsid w:val="00245B2A"/>
    <w:rsid w:val="0024627D"/>
    <w:rsid w:val="00246522"/>
    <w:rsid w:val="00246729"/>
    <w:rsid w:val="00247D71"/>
    <w:rsid w:val="00250467"/>
    <w:rsid w:val="0025075E"/>
    <w:rsid w:val="002509A2"/>
    <w:rsid w:val="002517B6"/>
    <w:rsid w:val="00251A32"/>
    <w:rsid w:val="002523A9"/>
    <w:rsid w:val="00252AB0"/>
    <w:rsid w:val="00252F80"/>
    <w:rsid w:val="00254E64"/>
    <w:rsid w:val="00256234"/>
    <w:rsid w:val="0025651D"/>
    <w:rsid w:val="00257D6F"/>
    <w:rsid w:val="002615A2"/>
    <w:rsid w:val="0026265F"/>
    <w:rsid w:val="00262967"/>
    <w:rsid w:val="00262F06"/>
    <w:rsid w:val="00263555"/>
    <w:rsid w:val="002635AE"/>
    <w:rsid w:val="00263916"/>
    <w:rsid w:val="00264AA6"/>
    <w:rsid w:val="0026775D"/>
    <w:rsid w:val="002700DC"/>
    <w:rsid w:val="00270A85"/>
    <w:rsid w:val="002717B9"/>
    <w:rsid w:val="00271C98"/>
    <w:rsid w:val="002720F3"/>
    <w:rsid w:val="00273BA2"/>
    <w:rsid w:val="00274D8A"/>
    <w:rsid w:val="00274FAA"/>
    <w:rsid w:val="002758B4"/>
    <w:rsid w:val="00275A2E"/>
    <w:rsid w:val="00276278"/>
    <w:rsid w:val="00276353"/>
    <w:rsid w:val="002764FA"/>
    <w:rsid w:val="002765AC"/>
    <w:rsid w:val="00277945"/>
    <w:rsid w:val="00277BA1"/>
    <w:rsid w:val="00277DF4"/>
    <w:rsid w:val="0028012A"/>
    <w:rsid w:val="00281338"/>
    <w:rsid w:val="00281887"/>
    <w:rsid w:val="00281D13"/>
    <w:rsid w:val="00282863"/>
    <w:rsid w:val="00282B93"/>
    <w:rsid w:val="00282FAC"/>
    <w:rsid w:val="00283782"/>
    <w:rsid w:val="00283E92"/>
    <w:rsid w:val="002844E1"/>
    <w:rsid w:val="0028454B"/>
    <w:rsid w:val="002845FA"/>
    <w:rsid w:val="00285BEB"/>
    <w:rsid w:val="00287CCD"/>
    <w:rsid w:val="002903C9"/>
    <w:rsid w:val="0029044D"/>
    <w:rsid w:val="00290EC0"/>
    <w:rsid w:val="002910F0"/>
    <w:rsid w:val="00291110"/>
    <w:rsid w:val="00291238"/>
    <w:rsid w:val="0029181F"/>
    <w:rsid w:val="00292908"/>
    <w:rsid w:val="002933CE"/>
    <w:rsid w:val="002948D3"/>
    <w:rsid w:val="0029528F"/>
    <w:rsid w:val="0029549E"/>
    <w:rsid w:val="002959B8"/>
    <w:rsid w:val="00295A53"/>
    <w:rsid w:val="00297785"/>
    <w:rsid w:val="002A00B6"/>
    <w:rsid w:val="002A05F4"/>
    <w:rsid w:val="002A0725"/>
    <w:rsid w:val="002A0B66"/>
    <w:rsid w:val="002A1409"/>
    <w:rsid w:val="002A24B0"/>
    <w:rsid w:val="002A2BE2"/>
    <w:rsid w:val="002A326A"/>
    <w:rsid w:val="002A385C"/>
    <w:rsid w:val="002A420A"/>
    <w:rsid w:val="002A4299"/>
    <w:rsid w:val="002A4BCE"/>
    <w:rsid w:val="002A5843"/>
    <w:rsid w:val="002A5E60"/>
    <w:rsid w:val="002A60EA"/>
    <w:rsid w:val="002A6668"/>
    <w:rsid w:val="002A726F"/>
    <w:rsid w:val="002A784A"/>
    <w:rsid w:val="002B062D"/>
    <w:rsid w:val="002B0A84"/>
    <w:rsid w:val="002B0B7E"/>
    <w:rsid w:val="002B10E3"/>
    <w:rsid w:val="002B1B96"/>
    <w:rsid w:val="002B1BFD"/>
    <w:rsid w:val="002B21A6"/>
    <w:rsid w:val="002B2955"/>
    <w:rsid w:val="002B3F87"/>
    <w:rsid w:val="002B43AB"/>
    <w:rsid w:val="002B4403"/>
    <w:rsid w:val="002B49E4"/>
    <w:rsid w:val="002B5130"/>
    <w:rsid w:val="002B5FE1"/>
    <w:rsid w:val="002B5FFD"/>
    <w:rsid w:val="002B7483"/>
    <w:rsid w:val="002C0374"/>
    <w:rsid w:val="002C0E06"/>
    <w:rsid w:val="002C160D"/>
    <w:rsid w:val="002C1B80"/>
    <w:rsid w:val="002C1EFD"/>
    <w:rsid w:val="002C2905"/>
    <w:rsid w:val="002C504B"/>
    <w:rsid w:val="002C5E3F"/>
    <w:rsid w:val="002C6597"/>
    <w:rsid w:val="002C65AD"/>
    <w:rsid w:val="002C6B36"/>
    <w:rsid w:val="002C7208"/>
    <w:rsid w:val="002C7BB2"/>
    <w:rsid w:val="002D0D40"/>
    <w:rsid w:val="002D153E"/>
    <w:rsid w:val="002D3E95"/>
    <w:rsid w:val="002D4B72"/>
    <w:rsid w:val="002D5430"/>
    <w:rsid w:val="002D549C"/>
    <w:rsid w:val="002D593E"/>
    <w:rsid w:val="002D5B6E"/>
    <w:rsid w:val="002D60A2"/>
    <w:rsid w:val="002D67EC"/>
    <w:rsid w:val="002D6EA7"/>
    <w:rsid w:val="002E02B7"/>
    <w:rsid w:val="002E0E05"/>
    <w:rsid w:val="002E1476"/>
    <w:rsid w:val="002E14EF"/>
    <w:rsid w:val="002E19C2"/>
    <w:rsid w:val="002E2108"/>
    <w:rsid w:val="002E25AC"/>
    <w:rsid w:val="002E266A"/>
    <w:rsid w:val="002E2C64"/>
    <w:rsid w:val="002E3FA3"/>
    <w:rsid w:val="002E41BF"/>
    <w:rsid w:val="002E55D0"/>
    <w:rsid w:val="002E76AA"/>
    <w:rsid w:val="002E7EE9"/>
    <w:rsid w:val="002F07BE"/>
    <w:rsid w:val="002F1D78"/>
    <w:rsid w:val="002F2363"/>
    <w:rsid w:val="002F2B4C"/>
    <w:rsid w:val="002F2F9C"/>
    <w:rsid w:val="002F413C"/>
    <w:rsid w:val="002F5DBC"/>
    <w:rsid w:val="003002B6"/>
    <w:rsid w:val="00300A40"/>
    <w:rsid w:val="003011A3"/>
    <w:rsid w:val="003015B1"/>
    <w:rsid w:val="003028DE"/>
    <w:rsid w:val="00302DCB"/>
    <w:rsid w:val="00303543"/>
    <w:rsid w:val="0030483A"/>
    <w:rsid w:val="0030531A"/>
    <w:rsid w:val="00305614"/>
    <w:rsid w:val="00305683"/>
    <w:rsid w:val="00306125"/>
    <w:rsid w:val="003061EB"/>
    <w:rsid w:val="00306559"/>
    <w:rsid w:val="00306AB6"/>
    <w:rsid w:val="0030715E"/>
    <w:rsid w:val="00307549"/>
    <w:rsid w:val="00311BA6"/>
    <w:rsid w:val="0031212E"/>
    <w:rsid w:val="003127C6"/>
    <w:rsid w:val="00312AF0"/>
    <w:rsid w:val="00312E1F"/>
    <w:rsid w:val="00312E32"/>
    <w:rsid w:val="00313C3A"/>
    <w:rsid w:val="00314EFF"/>
    <w:rsid w:val="00315273"/>
    <w:rsid w:val="003159A1"/>
    <w:rsid w:val="00316810"/>
    <w:rsid w:val="00316E69"/>
    <w:rsid w:val="00317B51"/>
    <w:rsid w:val="00320623"/>
    <w:rsid w:val="00320EE1"/>
    <w:rsid w:val="003214E1"/>
    <w:rsid w:val="0032244D"/>
    <w:rsid w:val="00322466"/>
    <w:rsid w:val="00322B0F"/>
    <w:rsid w:val="003239EE"/>
    <w:rsid w:val="0032438F"/>
    <w:rsid w:val="00324622"/>
    <w:rsid w:val="00324AE9"/>
    <w:rsid w:val="00324E7B"/>
    <w:rsid w:val="003260CC"/>
    <w:rsid w:val="0032739A"/>
    <w:rsid w:val="00327D77"/>
    <w:rsid w:val="0033017C"/>
    <w:rsid w:val="0033372C"/>
    <w:rsid w:val="00333884"/>
    <w:rsid w:val="00333AFF"/>
    <w:rsid w:val="00334356"/>
    <w:rsid w:val="00334D0D"/>
    <w:rsid w:val="003353C7"/>
    <w:rsid w:val="0033549E"/>
    <w:rsid w:val="0033573D"/>
    <w:rsid w:val="0033614E"/>
    <w:rsid w:val="00336ED6"/>
    <w:rsid w:val="00336FD1"/>
    <w:rsid w:val="00337831"/>
    <w:rsid w:val="00337D50"/>
    <w:rsid w:val="00340514"/>
    <w:rsid w:val="00340644"/>
    <w:rsid w:val="003416B8"/>
    <w:rsid w:val="00341BA8"/>
    <w:rsid w:val="00341E6C"/>
    <w:rsid w:val="0034301F"/>
    <w:rsid w:val="0034334D"/>
    <w:rsid w:val="0034382D"/>
    <w:rsid w:val="00343E72"/>
    <w:rsid w:val="003442DE"/>
    <w:rsid w:val="003442EE"/>
    <w:rsid w:val="0034432D"/>
    <w:rsid w:val="0034460B"/>
    <w:rsid w:val="00344D24"/>
    <w:rsid w:val="00345079"/>
    <w:rsid w:val="00345441"/>
    <w:rsid w:val="00345B69"/>
    <w:rsid w:val="00346A77"/>
    <w:rsid w:val="00347747"/>
    <w:rsid w:val="00347B45"/>
    <w:rsid w:val="00347C20"/>
    <w:rsid w:val="0035068E"/>
    <w:rsid w:val="0035195B"/>
    <w:rsid w:val="00351CBC"/>
    <w:rsid w:val="00354D68"/>
    <w:rsid w:val="003550ED"/>
    <w:rsid w:val="00356428"/>
    <w:rsid w:val="00356E67"/>
    <w:rsid w:val="00356FD8"/>
    <w:rsid w:val="00357BFD"/>
    <w:rsid w:val="00361F4E"/>
    <w:rsid w:val="00362577"/>
    <w:rsid w:val="003625D1"/>
    <w:rsid w:val="003645CD"/>
    <w:rsid w:val="003677EA"/>
    <w:rsid w:val="00370EFF"/>
    <w:rsid w:val="0037135F"/>
    <w:rsid w:val="00371BFE"/>
    <w:rsid w:val="0037204B"/>
    <w:rsid w:val="00372F47"/>
    <w:rsid w:val="003741C1"/>
    <w:rsid w:val="003749ED"/>
    <w:rsid w:val="00374C50"/>
    <w:rsid w:val="00375689"/>
    <w:rsid w:val="0037585A"/>
    <w:rsid w:val="00376AD9"/>
    <w:rsid w:val="0037717F"/>
    <w:rsid w:val="0037739C"/>
    <w:rsid w:val="003773A5"/>
    <w:rsid w:val="0037777E"/>
    <w:rsid w:val="003778D5"/>
    <w:rsid w:val="00380595"/>
    <w:rsid w:val="00381C42"/>
    <w:rsid w:val="00382CE0"/>
    <w:rsid w:val="00382D6A"/>
    <w:rsid w:val="003834D2"/>
    <w:rsid w:val="0038398F"/>
    <w:rsid w:val="00383A70"/>
    <w:rsid w:val="00384A5B"/>
    <w:rsid w:val="00387455"/>
    <w:rsid w:val="00387535"/>
    <w:rsid w:val="00390079"/>
    <w:rsid w:val="003902DF"/>
    <w:rsid w:val="00390A93"/>
    <w:rsid w:val="00390F62"/>
    <w:rsid w:val="00391388"/>
    <w:rsid w:val="00391818"/>
    <w:rsid w:val="00393256"/>
    <w:rsid w:val="0039341B"/>
    <w:rsid w:val="003947F6"/>
    <w:rsid w:val="00394D94"/>
    <w:rsid w:val="0039551B"/>
    <w:rsid w:val="00395B86"/>
    <w:rsid w:val="0039672C"/>
    <w:rsid w:val="003972FE"/>
    <w:rsid w:val="003A0B7B"/>
    <w:rsid w:val="003A123D"/>
    <w:rsid w:val="003A19F3"/>
    <w:rsid w:val="003A1B43"/>
    <w:rsid w:val="003A2041"/>
    <w:rsid w:val="003A3877"/>
    <w:rsid w:val="003A3D4C"/>
    <w:rsid w:val="003A5B2D"/>
    <w:rsid w:val="003A609E"/>
    <w:rsid w:val="003A673B"/>
    <w:rsid w:val="003A6B54"/>
    <w:rsid w:val="003B0257"/>
    <w:rsid w:val="003B0384"/>
    <w:rsid w:val="003B0538"/>
    <w:rsid w:val="003B06F8"/>
    <w:rsid w:val="003B256E"/>
    <w:rsid w:val="003B3C38"/>
    <w:rsid w:val="003B42D3"/>
    <w:rsid w:val="003B48A5"/>
    <w:rsid w:val="003B48CB"/>
    <w:rsid w:val="003B60D9"/>
    <w:rsid w:val="003B6B62"/>
    <w:rsid w:val="003B7990"/>
    <w:rsid w:val="003C0001"/>
    <w:rsid w:val="003C019A"/>
    <w:rsid w:val="003C1659"/>
    <w:rsid w:val="003C222D"/>
    <w:rsid w:val="003C238B"/>
    <w:rsid w:val="003C3BF0"/>
    <w:rsid w:val="003C3D88"/>
    <w:rsid w:val="003C410A"/>
    <w:rsid w:val="003C45EF"/>
    <w:rsid w:val="003C49D2"/>
    <w:rsid w:val="003C4B21"/>
    <w:rsid w:val="003C5813"/>
    <w:rsid w:val="003C6159"/>
    <w:rsid w:val="003C661B"/>
    <w:rsid w:val="003C6B7D"/>
    <w:rsid w:val="003C6D11"/>
    <w:rsid w:val="003C753D"/>
    <w:rsid w:val="003C7833"/>
    <w:rsid w:val="003D0CDB"/>
    <w:rsid w:val="003D0DFF"/>
    <w:rsid w:val="003D1656"/>
    <w:rsid w:val="003D1C4D"/>
    <w:rsid w:val="003D2671"/>
    <w:rsid w:val="003D39EE"/>
    <w:rsid w:val="003D4164"/>
    <w:rsid w:val="003D4274"/>
    <w:rsid w:val="003D4528"/>
    <w:rsid w:val="003D510B"/>
    <w:rsid w:val="003D5AD8"/>
    <w:rsid w:val="003D5E09"/>
    <w:rsid w:val="003D6AD0"/>
    <w:rsid w:val="003D6E49"/>
    <w:rsid w:val="003D7E8D"/>
    <w:rsid w:val="003E1301"/>
    <w:rsid w:val="003E276B"/>
    <w:rsid w:val="003E3CA6"/>
    <w:rsid w:val="003E441C"/>
    <w:rsid w:val="003E5AA0"/>
    <w:rsid w:val="003E5F2C"/>
    <w:rsid w:val="003F0516"/>
    <w:rsid w:val="003F10E7"/>
    <w:rsid w:val="003F15AF"/>
    <w:rsid w:val="003F2E4F"/>
    <w:rsid w:val="003F37E5"/>
    <w:rsid w:val="003F5F60"/>
    <w:rsid w:val="003F5F8D"/>
    <w:rsid w:val="003F67A1"/>
    <w:rsid w:val="003F6F7E"/>
    <w:rsid w:val="003F71BB"/>
    <w:rsid w:val="003F7305"/>
    <w:rsid w:val="003F756D"/>
    <w:rsid w:val="003F7C9A"/>
    <w:rsid w:val="003F7FD4"/>
    <w:rsid w:val="004016EE"/>
    <w:rsid w:val="00401D65"/>
    <w:rsid w:val="0040228D"/>
    <w:rsid w:val="00402C4A"/>
    <w:rsid w:val="0040387B"/>
    <w:rsid w:val="00404421"/>
    <w:rsid w:val="0040457B"/>
    <w:rsid w:val="00404721"/>
    <w:rsid w:val="0040499F"/>
    <w:rsid w:val="00407528"/>
    <w:rsid w:val="0041021B"/>
    <w:rsid w:val="004103F3"/>
    <w:rsid w:val="00410AA4"/>
    <w:rsid w:val="004114D4"/>
    <w:rsid w:val="00411DB7"/>
    <w:rsid w:val="0041213B"/>
    <w:rsid w:val="00412484"/>
    <w:rsid w:val="00412B9B"/>
    <w:rsid w:val="00412F37"/>
    <w:rsid w:val="0041301D"/>
    <w:rsid w:val="0041337F"/>
    <w:rsid w:val="00413B78"/>
    <w:rsid w:val="00413FD9"/>
    <w:rsid w:val="0041565F"/>
    <w:rsid w:val="00415717"/>
    <w:rsid w:val="00415C3D"/>
    <w:rsid w:val="00416FB9"/>
    <w:rsid w:val="00417410"/>
    <w:rsid w:val="00417CE9"/>
    <w:rsid w:val="0042019E"/>
    <w:rsid w:val="0042180A"/>
    <w:rsid w:val="00422535"/>
    <w:rsid w:val="00423011"/>
    <w:rsid w:val="00423AEC"/>
    <w:rsid w:val="00423D25"/>
    <w:rsid w:val="004244B5"/>
    <w:rsid w:val="00424714"/>
    <w:rsid w:val="004250C0"/>
    <w:rsid w:val="0042548F"/>
    <w:rsid w:val="00425B4F"/>
    <w:rsid w:val="004263A8"/>
    <w:rsid w:val="00427108"/>
    <w:rsid w:val="004274D1"/>
    <w:rsid w:val="00432B57"/>
    <w:rsid w:val="00433CF0"/>
    <w:rsid w:val="0043490B"/>
    <w:rsid w:val="00434FA1"/>
    <w:rsid w:val="00435134"/>
    <w:rsid w:val="00435214"/>
    <w:rsid w:val="00435435"/>
    <w:rsid w:val="00436DB4"/>
    <w:rsid w:val="00437FB2"/>
    <w:rsid w:val="00440EFE"/>
    <w:rsid w:val="00441435"/>
    <w:rsid w:val="004417D1"/>
    <w:rsid w:val="0044189D"/>
    <w:rsid w:val="00441C65"/>
    <w:rsid w:val="004420F0"/>
    <w:rsid w:val="00442291"/>
    <w:rsid w:val="00442AEB"/>
    <w:rsid w:val="00442C5B"/>
    <w:rsid w:val="004432A1"/>
    <w:rsid w:val="004441C2"/>
    <w:rsid w:val="0044427F"/>
    <w:rsid w:val="00446A79"/>
    <w:rsid w:val="00446BBA"/>
    <w:rsid w:val="00450126"/>
    <w:rsid w:val="00450E67"/>
    <w:rsid w:val="00451F61"/>
    <w:rsid w:val="00452535"/>
    <w:rsid w:val="004525DB"/>
    <w:rsid w:val="00452799"/>
    <w:rsid w:val="004530DC"/>
    <w:rsid w:val="004546D9"/>
    <w:rsid w:val="00454BBE"/>
    <w:rsid w:val="00454BE7"/>
    <w:rsid w:val="004551AC"/>
    <w:rsid w:val="00455F72"/>
    <w:rsid w:val="004560B5"/>
    <w:rsid w:val="00460630"/>
    <w:rsid w:val="0046094D"/>
    <w:rsid w:val="00461E46"/>
    <w:rsid w:val="00461EFC"/>
    <w:rsid w:val="00461F18"/>
    <w:rsid w:val="004621B8"/>
    <w:rsid w:val="00462410"/>
    <w:rsid w:val="00463662"/>
    <w:rsid w:val="004637B3"/>
    <w:rsid w:val="00464BE5"/>
    <w:rsid w:val="00464E25"/>
    <w:rsid w:val="0046599F"/>
    <w:rsid w:val="004666B6"/>
    <w:rsid w:val="00466EAA"/>
    <w:rsid w:val="004672A7"/>
    <w:rsid w:val="004672F7"/>
    <w:rsid w:val="00467483"/>
    <w:rsid w:val="00467774"/>
    <w:rsid w:val="00467FC8"/>
    <w:rsid w:val="004708E1"/>
    <w:rsid w:val="0047199E"/>
    <w:rsid w:val="00472485"/>
    <w:rsid w:val="004734C9"/>
    <w:rsid w:val="00473673"/>
    <w:rsid w:val="00473DF5"/>
    <w:rsid w:val="00474976"/>
    <w:rsid w:val="004756E8"/>
    <w:rsid w:val="0047571D"/>
    <w:rsid w:val="00475C29"/>
    <w:rsid w:val="00476376"/>
    <w:rsid w:val="004763E6"/>
    <w:rsid w:val="00477E73"/>
    <w:rsid w:val="00480147"/>
    <w:rsid w:val="004806FA"/>
    <w:rsid w:val="00480C30"/>
    <w:rsid w:val="00481468"/>
    <w:rsid w:val="00481B48"/>
    <w:rsid w:val="00482D36"/>
    <w:rsid w:val="00483AED"/>
    <w:rsid w:val="004851B2"/>
    <w:rsid w:val="00486367"/>
    <w:rsid w:val="004871CB"/>
    <w:rsid w:val="00487D2B"/>
    <w:rsid w:val="00487F3D"/>
    <w:rsid w:val="00491B92"/>
    <w:rsid w:val="00493066"/>
    <w:rsid w:val="00493093"/>
    <w:rsid w:val="004941A1"/>
    <w:rsid w:val="00494403"/>
    <w:rsid w:val="00494807"/>
    <w:rsid w:val="00494EED"/>
    <w:rsid w:val="004950BD"/>
    <w:rsid w:val="004956E9"/>
    <w:rsid w:val="00495931"/>
    <w:rsid w:val="00495D2C"/>
    <w:rsid w:val="00496104"/>
    <w:rsid w:val="0049652C"/>
    <w:rsid w:val="00496C36"/>
    <w:rsid w:val="00497537"/>
    <w:rsid w:val="00497848"/>
    <w:rsid w:val="004A0CAB"/>
    <w:rsid w:val="004A1D71"/>
    <w:rsid w:val="004A3268"/>
    <w:rsid w:val="004A326B"/>
    <w:rsid w:val="004A3648"/>
    <w:rsid w:val="004A56D6"/>
    <w:rsid w:val="004A57F3"/>
    <w:rsid w:val="004A6946"/>
    <w:rsid w:val="004A7370"/>
    <w:rsid w:val="004A7A0D"/>
    <w:rsid w:val="004A7C7A"/>
    <w:rsid w:val="004B01AA"/>
    <w:rsid w:val="004B1062"/>
    <w:rsid w:val="004B108D"/>
    <w:rsid w:val="004B1A76"/>
    <w:rsid w:val="004B22DF"/>
    <w:rsid w:val="004B25F4"/>
    <w:rsid w:val="004B2FBB"/>
    <w:rsid w:val="004B3951"/>
    <w:rsid w:val="004B3B07"/>
    <w:rsid w:val="004B43B2"/>
    <w:rsid w:val="004B43BB"/>
    <w:rsid w:val="004B4E9D"/>
    <w:rsid w:val="004B5035"/>
    <w:rsid w:val="004B64C8"/>
    <w:rsid w:val="004B6BB7"/>
    <w:rsid w:val="004B6C99"/>
    <w:rsid w:val="004B6ED2"/>
    <w:rsid w:val="004B7349"/>
    <w:rsid w:val="004B78C2"/>
    <w:rsid w:val="004C073D"/>
    <w:rsid w:val="004C161D"/>
    <w:rsid w:val="004C16A2"/>
    <w:rsid w:val="004C26EA"/>
    <w:rsid w:val="004C30EE"/>
    <w:rsid w:val="004C366E"/>
    <w:rsid w:val="004C4F04"/>
    <w:rsid w:val="004C5130"/>
    <w:rsid w:val="004C5340"/>
    <w:rsid w:val="004C6F04"/>
    <w:rsid w:val="004C71F9"/>
    <w:rsid w:val="004C721E"/>
    <w:rsid w:val="004C752A"/>
    <w:rsid w:val="004D1E17"/>
    <w:rsid w:val="004D2550"/>
    <w:rsid w:val="004D26EF"/>
    <w:rsid w:val="004D2C78"/>
    <w:rsid w:val="004D39B5"/>
    <w:rsid w:val="004D4149"/>
    <w:rsid w:val="004D418F"/>
    <w:rsid w:val="004D44A4"/>
    <w:rsid w:val="004D4A99"/>
    <w:rsid w:val="004D4CD8"/>
    <w:rsid w:val="004D5298"/>
    <w:rsid w:val="004D6384"/>
    <w:rsid w:val="004D65EF"/>
    <w:rsid w:val="004D7FB6"/>
    <w:rsid w:val="004E0467"/>
    <w:rsid w:val="004E1D6C"/>
    <w:rsid w:val="004E239C"/>
    <w:rsid w:val="004E2E0D"/>
    <w:rsid w:val="004E39F6"/>
    <w:rsid w:val="004E4F49"/>
    <w:rsid w:val="004E4FD8"/>
    <w:rsid w:val="004E591B"/>
    <w:rsid w:val="004F00C7"/>
    <w:rsid w:val="004F06D6"/>
    <w:rsid w:val="004F0E52"/>
    <w:rsid w:val="004F1555"/>
    <w:rsid w:val="004F16D7"/>
    <w:rsid w:val="004F183D"/>
    <w:rsid w:val="004F1C78"/>
    <w:rsid w:val="004F2807"/>
    <w:rsid w:val="004F34E7"/>
    <w:rsid w:val="004F40C6"/>
    <w:rsid w:val="004F41DE"/>
    <w:rsid w:val="004F468F"/>
    <w:rsid w:val="004F5F80"/>
    <w:rsid w:val="004F6421"/>
    <w:rsid w:val="005001DD"/>
    <w:rsid w:val="00500F21"/>
    <w:rsid w:val="00500FBB"/>
    <w:rsid w:val="005028DD"/>
    <w:rsid w:val="00503210"/>
    <w:rsid w:val="00503C12"/>
    <w:rsid w:val="00504491"/>
    <w:rsid w:val="00505C3F"/>
    <w:rsid w:val="00505E59"/>
    <w:rsid w:val="00506B40"/>
    <w:rsid w:val="005074D0"/>
    <w:rsid w:val="00510288"/>
    <w:rsid w:val="00510885"/>
    <w:rsid w:val="00510A6D"/>
    <w:rsid w:val="005114F3"/>
    <w:rsid w:val="0051236F"/>
    <w:rsid w:val="00512AA6"/>
    <w:rsid w:val="00512C6F"/>
    <w:rsid w:val="00512CDD"/>
    <w:rsid w:val="005141F6"/>
    <w:rsid w:val="005144C1"/>
    <w:rsid w:val="00514750"/>
    <w:rsid w:val="005155FC"/>
    <w:rsid w:val="00515EC9"/>
    <w:rsid w:val="005165A1"/>
    <w:rsid w:val="00516C10"/>
    <w:rsid w:val="00516E82"/>
    <w:rsid w:val="005173B8"/>
    <w:rsid w:val="00520137"/>
    <w:rsid w:val="00522AF6"/>
    <w:rsid w:val="00523823"/>
    <w:rsid w:val="00523914"/>
    <w:rsid w:val="00523E42"/>
    <w:rsid w:val="0052476F"/>
    <w:rsid w:val="00525327"/>
    <w:rsid w:val="005255B5"/>
    <w:rsid w:val="00526213"/>
    <w:rsid w:val="005274D9"/>
    <w:rsid w:val="00527802"/>
    <w:rsid w:val="00527A1C"/>
    <w:rsid w:val="005301FD"/>
    <w:rsid w:val="0053026D"/>
    <w:rsid w:val="00530299"/>
    <w:rsid w:val="00530E55"/>
    <w:rsid w:val="00530FA6"/>
    <w:rsid w:val="005310A0"/>
    <w:rsid w:val="00531455"/>
    <w:rsid w:val="005318F5"/>
    <w:rsid w:val="00531D4D"/>
    <w:rsid w:val="00532284"/>
    <w:rsid w:val="005338D0"/>
    <w:rsid w:val="00533B49"/>
    <w:rsid w:val="00533C15"/>
    <w:rsid w:val="00534031"/>
    <w:rsid w:val="0053403A"/>
    <w:rsid w:val="005350D1"/>
    <w:rsid w:val="0053513C"/>
    <w:rsid w:val="00535A0F"/>
    <w:rsid w:val="00535A59"/>
    <w:rsid w:val="00535A95"/>
    <w:rsid w:val="00535CED"/>
    <w:rsid w:val="005365B2"/>
    <w:rsid w:val="00536B51"/>
    <w:rsid w:val="00536FFD"/>
    <w:rsid w:val="00537F3E"/>
    <w:rsid w:val="005406CF"/>
    <w:rsid w:val="005407A8"/>
    <w:rsid w:val="005413E3"/>
    <w:rsid w:val="005428AA"/>
    <w:rsid w:val="005429FF"/>
    <w:rsid w:val="00542C86"/>
    <w:rsid w:val="00543AB5"/>
    <w:rsid w:val="00543F1D"/>
    <w:rsid w:val="00544272"/>
    <w:rsid w:val="00544795"/>
    <w:rsid w:val="00545735"/>
    <w:rsid w:val="00545ECE"/>
    <w:rsid w:val="00546BF0"/>
    <w:rsid w:val="005472F7"/>
    <w:rsid w:val="00550AB5"/>
    <w:rsid w:val="0055169F"/>
    <w:rsid w:val="00551D31"/>
    <w:rsid w:val="00552228"/>
    <w:rsid w:val="00552676"/>
    <w:rsid w:val="00552A0D"/>
    <w:rsid w:val="00552A4E"/>
    <w:rsid w:val="00553013"/>
    <w:rsid w:val="005549B1"/>
    <w:rsid w:val="005555B8"/>
    <w:rsid w:val="00556499"/>
    <w:rsid w:val="005570A0"/>
    <w:rsid w:val="00557AD3"/>
    <w:rsid w:val="00560397"/>
    <w:rsid w:val="00560DDC"/>
    <w:rsid w:val="0056357F"/>
    <w:rsid w:val="0056426B"/>
    <w:rsid w:val="005669C7"/>
    <w:rsid w:val="00567198"/>
    <w:rsid w:val="0057016C"/>
    <w:rsid w:val="0057088A"/>
    <w:rsid w:val="00571EC4"/>
    <w:rsid w:val="0057209A"/>
    <w:rsid w:val="00572516"/>
    <w:rsid w:val="00573469"/>
    <w:rsid w:val="00573703"/>
    <w:rsid w:val="005747FC"/>
    <w:rsid w:val="00575375"/>
    <w:rsid w:val="005754D9"/>
    <w:rsid w:val="00575B03"/>
    <w:rsid w:val="00576307"/>
    <w:rsid w:val="005766A6"/>
    <w:rsid w:val="00576EAC"/>
    <w:rsid w:val="005779E3"/>
    <w:rsid w:val="00577A4A"/>
    <w:rsid w:val="00580523"/>
    <w:rsid w:val="00580EFF"/>
    <w:rsid w:val="005813C0"/>
    <w:rsid w:val="0058150B"/>
    <w:rsid w:val="00581E8D"/>
    <w:rsid w:val="005820BF"/>
    <w:rsid w:val="005825C7"/>
    <w:rsid w:val="005825F1"/>
    <w:rsid w:val="00582CCF"/>
    <w:rsid w:val="005835E2"/>
    <w:rsid w:val="00583887"/>
    <w:rsid w:val="00583CEF"/>
    <w:rsid w:val="0058423E"/>
    <w:rsid w:val="00584576"/>
    <w:rsid w:val="005855C3"/>
    <w:rsid w:val="00586473"/>
    <w:rsid w:val="005864ED"/>
    <w:rsid w:val="005875BF"/>
    <w:rsid w:val="0059065E"/>
    <w:rsid w:val="0059230E"/>
    <w:rsid w:val="0059262B"/>
    <w:rsid w:val="00593C03"/>
    <w:rsid w:val="0059495B"/>
    <w:rsid w:val="00594A46"/>
    <w:rsid w:val="0059553E"/>
    <w:rsid w:val="005956B6"/>
    <w:rsid w:val="005956C2"/>
    <w:rsid w:val="005961D6"/>
    <w:rsid w:val="00596424"/>
    <w:rsid w:val="00596793"/>
    <w:rsid w:val="0059719F"/>
    <w:rsid w:val="00597C5E"/>
    <w:rsid w:val="005A07BB"/>
    <w:rsid w:val="005A10CC"/>
    <w:rsid w:val="005A1AE9"/>
    <w:rsid w:val="005A29FD"/>
    <w:rsid w:val="005A2A9B"/>
    <w:rsid w:val="005A417E"/>
    <w:rsid w:val="005A42ED"/>
    <w:rsid w:val="005A4AC4"/>
    <w:rsid w:val="005A5040"/>
    <w:rsid w:val="005A5378"/>
    <w:rsid w:val="005A59F8"/>
    <w:rsid w:val="005A77C9"/>
    <w:rsid w:val="005A7902"/>
    <w:rsid w:val="005B0022"/>
    <w:rsid w:val="005B043F"/>
    <w:rsid w:val="005B0A21"/>
    <w:rsid w:val="005B0AEB"/>
    <w:rsid w:val="005B17B3"/>
    <w:rsid w:val="005B2793"/>
    <w:rsid w:val="005B305D"/>
    <w:rsid w:val="005B31C3"/>
    <w:rsid w:val="005B341D"/>
    <w:rsid w:val="005B3D66"/>
    <w:rsid w:val="005B4D81"/>
    <w:rsid w:val="005B526E"/>
    <w:rsid w:val="005B56BD"/>
    <w:rsid w:val="005B629B"/>
    <w:rsid w:val="005B6B01"/>
    <w:rsid w:val="005B774D"/>
    <w:rsid w:val="005B7826"/>
    <w:rsid w:val="005C02A3"/>
    <w:rsid w:val="005C03BC"/>
    <w:rsid w:val="005C12AB"/>
    <w:rsid w:val="005C157B"/>
    <w:rsid w:val="005C1658"/>
    <w:rsid w:val="005C1C86"/>
    <w:rsid w:val="005C2625"/>
    <w:rsid w:val="005C39C6"/>
    <w:rsid w:val="005C3A15"/>
    <w:rsid w:val="005C3B01"/>
    <w:rsid w:val="005C3F76"/>
    <w:rsid w:val="005C3FFA"/>
    <w:rsid w:val="005C40A0"/>
    <w:rsid w:val="005C41A9"/>
    <w:rsid w:val="005C4479"/>
    <w:rsid w:val="005C454C"/>
    <w:rsid w:val="005C474B"/>
    <w:rsid w:val="005C4A10"/>
    <w:rsid w:val="005C4B06"/>
    <w:rsid w:val="005C5167"/>
    <w:rsid w:val="005C57FD"/>
    <w:rsid w:val="005C6588"/>
    <w:rsid w:val="005C6AA3"/>
    <w:rsid w:val="005C6BC5"/>
    <w:rsid w:val="005C6D32"/>
    <w:rsid w:val="005C6F0D"/>
    <w:rsid w:val="005C7597"/>
    <w:rsid w:val="005C75F6"/>
    <w:rsid w:val="005D0A20"/>
    <w:rsid w:val="005D186B"/>
    <w:rsid w:val="005D209C"/>
    <w:rsid w:val="005D2ABD"/>
    <w:rsid w:val="005D2C01"/>
    <w:rsid w:val="005D2F07"/>
    <w:rsid w:val="005D35B3"/>
    <w:rsid w:val="005D4951"/>
    <w:rsid w:val="005D50BD"/>
    <w:rsid w:val="005D65A4"/>
    <w:rsid w:val="005D72B6"/>
    <w:rsid w:val="005D7721"/>
    <w:rsid w:val="005E12C2"/>
    <w:rsid w:val="005E1362"/>
    <w:rsid w:val="005E1B81"/>
    <w:rsid w:val="005E1CE3"/>
    <w:rsid w:val="005E1D43"/>
    <w:rsid w:val="005E2AE2"/>
    <w:rsid w:val="005E2D89"/>
    <w:rsid w:val="005E2DBC"/>
    <w:rsid w:val="005E2E38"/>
    <w:rsid w:val="005E33C9"/>
    <w:rsid w:val="005E463E"/>
    <w:rsid w:val="005E4E3E"/>
    <w:rsid w:val="005E5079"/>
    <w:rsid w:val="005E52B3"/>
    <w:rsid w:val="005E53CC"/>
    <w:rsid w:val="005E5549"/>
    <w:rsid w:val="005E59B2"/>
    <w:rsid w:val="005E5C79"/>
    <w:rsid w:val="005E60F1"/>
    <w:rsid w:val="005E69D0"/>
    <w:rsid w:val="005E79E1"/>
    <w:rsid w:val="005F0DA8"/>
    <w:rsid w:val="005F23AC"/>
    <w:rsid w:val="005F2D46"/>
    <w:rsid w:val="005F2DEE"/>
    <w:rsid w:val="005F3935"/>
    <w:rsid w:val="005F3973"/>
    <w:rsid w:val="005F48D6"/>
    <w:rsid w:val="005F4FF0"/>
    <w:rsid w:val="005F51A7"/>
    <w:rsid w:val="005F549D"/>
    <w:rsid w:val="005F5792"/>
    <w:rsid w:val="005F58FE"/>
    <w:rsid w:val="005F62AA"/>
    <w:rsid w:val="005F72BD"/>
    <w:rsid w:val="005F7407"/>
    <w:rsid w:val="005F76B9"/>
    <w:rsid w:val="00600A20"/>
    <w:rsid w:val="00600ADF"/>
    <w:rsid w:val="00600D76"/>
    <w:rsid w:val="006063C3"/>
    <w:rsid w:val="00606AAC"/>
    <w:rsid w:val="006070CD"/>
    <w:rsid w:val="00607182"/>
    <w:rsid w:val="00607260"/>
    <w:rsid w:val="00611735"/>
    <w:rsid w:val="00611B37"/>
    <w:rsid w:val="006126FF"/>
    <w:rsid w:val="00612F80"/>
    <w:rsid w:val="0061345B"/>
    <w:rsid w:val="00613A4B"/>
    <w:rsid w:val="00613D25"/>
    <w:rsid w:val="00615AB1"/>
    <w:rsid w:val="00616404"/>
    <w:rsid w:val="0061752B"/>
    <w:rsid w:val="00620263"/>
    <w:rsid w:val="0062231A"/>
    <w:rsid w:val="00623233"/>
    <w:rsid w:val="0062326B"/>
    <w:rsid w:val="00623839"/>
    <w:rsid w:val="00623A74"/>
    <w:rsid w:val="006240E1"/>
    <w:rsid w:val="00624A1A"/>
    <w:rsid w:val="0062509F"/>
    <w:rsid w:val="006250C8"/>
    <w:rsid w:val="00625250"/>
    <w:rsid w:val="0062588C"/>
    <w:rsid w:val="00625B46"/>
    <w:rsid w:val="00626065"/>
    <w:rsid w:val="00627331"/>
    <w:rsid w:val="00627635"/>
    <w:rsid w:val="0062785A"/>
    <w:rsid w:val="006312B7"/>
    <w:rsid w:val="006316EC"/>
    <w:rsid w:val="00633FDD"/>
    <w:rsid w:val="0063640E"/>
    <w:rsid w:val="006371DE"/>
    <w:rsid w:val="00640388"/>
    <w:rsid w:val="00640567"/>
    <w:rsid w:val="00640EC0"/>
    <w:rsid w:val="0064110E"/>
    <w:rsid w:val="00641615"/>
    <w:rsid w:val="00642847"/>
    <w:rsid w:val="006429B0"/>
    <w:rsid w:val="00642BC6"/>
    <w:rsid w:val="00642FD7"/>
    <w:rsid w:val="006434EE"/>
    <w:rsid w:val="00644850"/>
    <w:rsid w:val="0064487F"/>
    <w:rsid w:val="00644C17"/>
    <w:rsid w:val="006457B5"/>
    <w:rsid w:val="006458E8"/>
    <w:rsid w:val="00645996"/>
    <w:rsid w:val="00645F4A"/>
    <w:rsid w:val="006461BE"/>
    <w:rsid w:val="00646D3C"/>
    <w:rsid w:val="00647EAF"/>
    <w:rsid w:val="00650801"/>
    <w:rsid w:val="006509B6"/>
    <w:rsid w:val="006509F6"/>
    <w:rsid w:val="00650C8F"/>
    <w:rsid w:val="00651D20"/>
    <w:rsid w:val="00652780"/>
    <w:rsid w:val="00653005"/>
    <w:rsid w:val="0065311A"/>
    <w:rsid w:val="00653226"/>
    <w:rsid w:val="006534CC"/>
    <w:rsid w:val="0065473B"/>
    <w:rsid w:val="00654A99"/>
    <w:rsid w:val="0065502A"/>
    <w:rsid w:val="0065598F"/>
    <w:rsid w:val="00656271"/>
    <w:rsid w:val="006563F3"/>
    <w:rsid w:val="00656432"/>
    <w:rsid w:val="00656447"/>
    <w:rsid w:val="00656A75"/>
    <w:rsid w:val="00657231"/>
    <w:rsid w:val="0065740A"/>
    <w:rsid w:val="00657B23"/>
    <w:rsid w:val="00660881"/>
    <w:rsid w:val="00663E72"/>
    <w:rsid w:val="0066474C"/>
    <w:rsid w:val="0066523E"/>
    <w:rsid w:val="0066563E"/>
    <w:rsid w:val="00666959"/>
    <w:rsid w:val="00667282"/>
    <w:rsid w:val="006675CF"/>
    <w:rsid w:val="00667A59"/>
    <w:rsid w:val="00670492"/>
    <w:rsid w:val="0067065E"/>
    <w:rsid w:val="006712E7"/>
    <w:rsid w:val="00671D07"/>
    <w:rsid w:val="00672536"/>
    <w:rsid w:val="00672FE0"/>
    <w:rsid w:val="0067410B"/>
    <w:rsid w:val="00674532"/>
    <w:rsid w:val="00674AC3"/>
    <w:rsid w:val="00674DBC"/>
    <w:rsid w:val="006753CC"/>
    <w:rsid w:val="006755D9"/>
    <w:rsid w:val="0067577B"/>
    <w:rsid w:val="006766B6"/>
    <w:rsid w:val="006805A9"/>
    <w:rsid w:val="006805E5"/>
    <w:rsid w:val="00680A3E"/>
    <w:rsid w:val="00681082"/>
    <w:rsid w:val="00681973"/>
    <w:rsid w:val="00681BBB"/>
    <w:rsid w:val="00686862"/>
    <w:rsid w:val="006869CF"/>
    <w:rsid w:val="006869F1"/>
    <w:rsid w:val="00686D18"/>
    <w:rsid w:val="00687676"/>
    <w:rsid w:val="00687FE0"/>
    <w:rsid w:val="006907BF"/>
    <w:rsid w:val="006908AA"/>
    <w:rsid w:val="006915F5"/>
    <w:rsid w:val="00691B0C"/>
    <w:rsid w:val="00692B91"/>
    <w:rsid w:val="00692DD2"/>
    <w:rsid w:val="00693265"/>
    <w:rsid w:val="0069425B"/>
    <w:rsid w:val="00694A70"/>
    <w:rsid w:val="00694C28"/>
    <w:rsid w:val="00694E8E"/>
    <w:rsid w:val="0069528E"/>
    <w:rsid w:val="00695498"/>
    <w:rsid w:val="00695C71"/>
    <w:rsid w:val="00696B9A"/>
    <w:rsid w:val="00696D00"/>
    <w:rsid w:val="00696E3D"/>
    <w:rsid w:val="00697AEA"/>
    <w:rsid w:val="006A04E9"/>
    <w:rsid w:val="006A3898"/>
    <w:rsid w:val="006A4419"/>
    <w:rsid w:val="006A44C5"/>
    <w:rsid w:val="006A46A8"/>
    <w:rsid w:val="006A54A7"/>
    <w:rsid w:val="006A753C"/>
    <w:rsid w:val="006A7D53"/>
    <w:rsid w:val="006A7E7C"/>
    <w:rsid w:val="006B1246"/>
    <w:rsid w:val="006B208A"/>
    <w:rsid w:val="006B23E0"/>
    <w:rsid w:val="006B25E5"/>
    <w:rsid w:val="006B267F"/>
    <w:rsid w:val="006B2FD4"/>
    <w:rsid w:val="006B4072"/>
    <w:rsid w:val="006B4C2E"/>
    <w:rsid w:val="006B5E5B"/>
    <w:rsid w:val="006B617D"/>
    <w:rsid w:val="006B6524"/>
    <w:rsid w:val="006B6610"/>
    <w:rsid w:val="006B6EE9"/>
    <w:rsid w:val="006B7128"/>
    <w:rsid w:val="006C039B"/>
    <w:rsid w:val="006C054D"/>
    <w:rsid w:val="006C1104"/>
    <w:rsid w:val="006C1E32"/>
    <w:rsid w:val="006C2265"/>
    <w:rsid w:val="006C36DC"/>
    <w:rsid w:val="006C371C"/>
    <w:rsid w:val="006C3C6B"/>
    <w:rsid w:val="006C3FEF"/>
    <w:rsid w:val="006C422B"/>
    <w:rsid w:val="006C45BE"/>
    <w:rsid w:val="006C5244"/>
    <w:rsid w:val="006C576E"/>
    <w:rsid w:val="006C5837"/>
    <w:rsid w:val="006C5858"/>
    <w:rsid w:val="006C63CC"/>
    <w:rsid w:val="006C6681"/>
    <w:rsid w:val="006C6C49"/>
    <w:rsid w:val="006C7860"/>
    <w:rsid w:val="006C7EF8"/>
    <w:rsid w:val="006D00A1"/>
    <w:rsid w:val="006D132D"/>
    <w:rsid w:val="006D1A94"/>
    <w:rsid w:val="006D290C"/>
    <w:rsid w:val="006D2DD5"/>
    <w:rsid w:val="006D444F"/>
    <w:rsid w:val="006D4EE6"/>
    <w:rsid w:val="006D5C59"/>
    <w:rsid w:val="006D6646"/>
    <w:rsid w:val="006D6E39"/>
    <w:rsid w:val="006D6E5F"/>
    <w:rsid w:val="006D6F09"/>
    <w:rsid w:val="006E0161"/>
    <w:rsid w:val="006E0381"/>
    <w:rsid w:val="006E0DF6"/>
    <w:rsid w:val="006E10BE"/>
    <w:rsid w:val="006E17A3"/>
    <w:rsid w:val="006E1A66"/>
    <w:rsid w:val="006E2730"/>
    <w:rsid w:val="006E2AD3"/>
    <w:rsid w:val="006E304C"/>
    <w:rsid w:val="006E33DF"/>
    <w:rsid w:val="006E4D9A"/>
    <w:rsid w:val="006E5473"/>
    <w:rsid w:val="006E5965"/>
    <w:rsid w:val="006E5F56"/>
    <w:rsid w:val="006E5FC0"/>
    <w:rsid w:val="006E6658"/>
    <w:rsid w:val="006E69B1"/>
    <w:rsid w:val="006E7F32"/>
    <w:rsid w:val="006F072D"/>
    <w:rsid w:val="006F0AE5"/>
    <w:rsid w:val="006F0E28"/>
    <w:rsid w:val="006F1C7F"/>
    <w:rsid w:val="006F291B"/>
    <w:rsid w:val="006F2CEB"/>
    <w:rsid w:val="006F38F3"/>
    <w:rsid w:val="006F465E"/>
    <w:rsid w:val="006F4A63"/>
    <w:rsid w:val="006F5031"/>
    <w:rsid w:val="006F5213"/>
    <w:rsid w:val="006F5381"/>
    <w:rsid w:val="006F5900"/>
    <w:rsid w:val="006F7256"/>
    <w:rsid w:val="006F78EC"/>
    <w:rsid w:val="006F7CFD"/>
    <w:rsid w:val="006F7D99"/>
    <w:rsid w:val="006F7FBD"/>
    <w:rsid w:val="00701C41"/>
    <w:rsid w:val="00702132"/>
    <w:rsid w:val="00702286"/>
    <w:rsid w:val="0070278E"/>
    <w:rsid w:val="00702A1D"/>
    <w:rsid w:val="00702B67"/>
    <w:rsid w:val="00703224"/>
    <w:rsid w:val="007033F7"/>
    <w:rsid w:val="00703697"/>
    <w:rsid w:val="00703CB1"/>
    <w:rsid w:val="00704D66"/>
    <w:rsid w:val="007063B5"/>
    <w:rsid w:val="00706477"/>
    <w:rsid w:val="00706992"/>
    <w:rsid w:val="00706E25"/>
    <w:rsid w:val="00707807"/>
    <w:rsid w:val="007103EB"/>
    <w:rsid w:val="00710826"/>
    <w:rsid w:val="0071087E"/>
    <w:rsid w:val="00710FD3"/>
    <w:rsid w:val="00712B7E"/>
    <w:rsid w:val="007134B4"/>
    <w:rsid w:val="007143E6"/>
    <w:rsid w:val="007150FB"/>
    <w:rsid w:val="007171BD"/>
    <w:rsid w:val="007205CF"/>
    <w:rsid w:val="0072134D"/>
    <w:rsid w:val="007216AB"/>
    <w:rsid w:val="007219B7"/>
    <w:rsid w:val="00723D30"/>
    <w:rsid w:val="007240E9"/>
    <w:rsid w:val="00724EB3"/>
    <w:rsid w:val="00725629"/>
    <w:rsid w:val="00725783"/>
    <w:rsid w:val="007276DE"/>
    <w:rsid w:val="00727F44"/>
    <w:rsid w:val="007302B9"/>
    <w:rsid w:val="007309A3"/>
    <w:rsid w:val="00730C14"/>
    <w:rsid w:val="00731736"/>
    <w:rsid w:val="007319D8"/>
    <w:rsid w:val="00731F75"/>
    <w:rsid w:val="00732C23"/>
    <w:rsid w:val="00732E46"/>
    <w:rsid w:val="0073396C"/>
    <w:rsid w:val="00733F06"/>
    <w:rsid w:val="007340A8"/>
    <w:rsid w:val="00734377"/>
    <w:rsid w:val="00735A38"/>
    <w:rsid w:val="0073626E"/>
    <w:rsid w:val="00736D7D"/>
    <w:rsid w:val="0073793A"/>
    <w:rsid w:val="007379BB"/>
    <w:rsid w:val="007401EB"/>
    <w:rsid w:val="00741303"/>
    <w:rsid w:val="007419FC"/>
    <w:rsid w:val="00741B93"/>
    <w:rsid w:val="00741BE6"/>
    <w:rsid w:val="00741EAA"/>
    <w:rsid w:val="00741F28"/>
    <w:rsid w:val="00743577"/>
    <w:rsid w:val="00743D46"/>
    <w:rsid w:val="00743F09"/>
    <w:rsid w:val="0074602B"/>
    <w:rsid w:val="007469DB"/>
    <w:rsid w:val="00746B62"/>
    <w:rsid w:val="007470AA"/>
    <w:rsid w:val="007473B8"/>
    <w:rsid w:val="0075135A"/>
    <w:rsid w:val="007520AD"/>
    <w:rsid w:val="0075243D"/>
    <w:rsid w:val="0075334F"/>
    <w:rsid w:val="00753530"/>
    <w:rsid w:val="00754861"/>
    <w:rsid w:val="00754C2A"/>
    <w:rsid w:val="00755364"/>
    <w:rsid w:val="00755436"/>
    <w:rsid w:val="007557AD"/>
    <w:rsid w:val="00756005"/>
    <w:rsid w:val="007563AA"/>
    <w:rsid w:val="00757145"/>
    <w:rsid w:val="00757836"/>
    <w:rsid w:val="00757A8D"/>
    <w:rsid w:val="0076158B"/>
    <w:rsid w:val="00761DA5"/>
    <w:rsid w:val="00761FD7"/>
    <w:rsid w:val="007620D4"/>
    <w:rsid w:val="007639A8"/>
    <w:rsid w:val="0076616F"/>
    <w:rsid w:val="007662B1"/>
    <w:rsid w:val="00766EEA"/>
    <w:rsid w:val="007677AC"/>
    <w:rsid w:val="00767B63"/>
    <w:rsid w:val="007718A0"/>
    <w:rsid w:val="00771E38"/>
    <w:rsid w:val="00773A91"/>
    <w:rsid w:val="00773CB7"/>
    <w:rsid w:val="007755C1"/>
    <w:rsid w:val="0077605F"/>
    <w:rsid w:val="00776337"/>
    <w:rsid w:val="0077677E"/>
    <w:rsid w:val="00777F3D"/>
    <w:rsid w:val="0078121E"/>
    <w:rsid w:val="0078187B"/>
    <w:rsid w:val="00781894"/>
    <w:rsid w:val="00781C7E"/>
    <w:rsid w:val="00782340"/>
    <w:rsid w:val="00782DEB"/>
    <w:rsid w:val="007839BA"/>
    <w:rsid w:val="00783A2F"/>
    <w:rsid w:val="007868E1"/>
    <w:rsid w:val="00786A57"/>
    <w:rsid w:val="00786E80"/>
    <w:rsid w:val="00787C5C"/>
    <w:rsid w:val="00790F6D"/>
    <w:rsid w:val="00790F72"/>
    <w:rsid w:val="00790FDC"/>
    <w:rsid w:val="007910BD"/>
    <w:rsid w:val="00791890"/>
    <w:rsid w:val="00792932"/>
    <w:rsid w:val="00793522"/>
    <w:rsid w:val="00793962"/>
    <w:rsid w:val="00794C62"/>
    <w:rsid w:val="007952FB"/>
    <w:rsid w:val="007971D7"/>
    <w:rsid w:val="0079769D"/>
    <w:rsid w:val="00797CD0"/>
    <w:rsid w:val="007A19C2"/>
    <w:rsid w:val="007A2223"/>
    <w:rsid w:val="007A23FA"/>
    <w:rsid w:val="007A2C62"/>
    <w:rsid w:val="007A2FE2"/>
    <w:rsid w:val="007A42A8"/>
    <w:rsid w:val="007A4EC2"/>
    <w:rsid w:val="007A5935"/>
    <w:rsid w:val="007A6DC0"/>
    <w:rsid w:val="007A6E67"/>
    <w:rsid w:val="007A6F56"/>
    <w:rsid w:val="007A7147"/>
    <w:rsid w:val="007A7E19"/>
    <w:rsid w:val="007B04E5"/>
    <w:rsid w:val="007B1447"/>
    <w:rsid w:val="007B1A62"/>
    <w:rsid w:val="007B22FF"/>
    <w:rsid w:val="007B2F6F"/>
    <w:rsid w:val="007B53B0"/>
    <w:rsid w:val="007B53C4"/>
    <w:rsid w:val="007B6BC5"/>
    <w:rsid w:val="007B6D37"/>
    <w:rsid w:val="007B6D68"/>
    <w:rsid w:val="007C013E"/>
    <w:rsid w:val="007C024C"/>
    <w:rsid w:val="007C095C"/>
    <w:rsid w:val="007C0EBA"/>
    <w:rsid w:val="007C130A"/>
    <w:rsid w:val="007C18D4"/>
    <w:rsid w:val="007C1EBF"/>
    <w:rsid w:val="007C26F6"/>
    <w:rsid w:val="007C2969"/>
    <w:rsid w:val="007C351B"/>
    <w:rsid w:val="007C3716"/>
    <w:rsid w:val="007C3813"/>
    <w:rsid w:val="007C5EBA"/>
    <w:rsid w:val="007C628B"/>
    <w:rsid w:val="007C6968"/>
    <w:rsid w:val="007C69FD"/>
    <w:rsid w:val="007C70BB"/>
    <w:rsid w:val="007C738E"/>
    <w:rsid w:val="007C7AD4"/>
    <w:rsid w:val="007D0186"/>
    <w:rsid w:val="007D030B"/>
    <w:rsid w:val="007D0772"/>
    <w:rsid w:val="007D0EFA"/>
    <w:rsid w:val="007D135F"/>
    <w:rsid w:val="007D139F"/>
    <w:rsid w:val="007D1E0C"/>
    <w:rsid w:val="007D1F23"/>
    <w:rsid w:val="007D2A81"/>
    <w:rsid w:val="007D303C"/>
    <w:rsid w:val="007D31E2"/>
    <w:rsid w:val="007D333D"/>
    <w:rsid w:val="007D6102"/>
    <w:rsid w:val="007D6818"/>
    <w:rsid w:val="007D6B82"/>
    <w:rsid w:val="007E00E3"/>
    <w:rsid w:val="007E064C"/>
    <w:rsid w:val="007E185F"/>
    <w:rsid w:val="007E1C9C"/>
    <w:rsid w:val="007E260F"/>
    <w:rsid w:val="007E296F"/>
    <w:rsid w:val="007E2F2A"/>
    <w:rsid w:val="007E31D8"/>
    <w:rsid w:val="007E39BD"/>
    <w:rsid w:val="007E3DC8"/>
    <w:rsid w:val="007E3E61"/>
    <w:rsid w:val="007E40E0"/>
    <w:rsid w:val="007E4560"/>
    <w:rsid w:val="007E4E62"/>
    <w:rsid w:val="007E5A0E"/>
    <w:rsid w:val="007E5D5E"/>
    <w:rsid w:val="007E5DF9"/>
    <w:rsid w:val="007E734D"/>
    <w:rsid w:val="007E7427"/>
    <w:rsid w:val="007E787E"/>
    <w:rsid w:val="007E7D5C"/>
    <w:rsid w:val="007E7E66"/>
    <w:rsid w:val="007F03E1"/>
    <w:rsid w:val="007F11A2"/>
    <w:rsid w:val="007F15FC"/>
    <w:rsid w:val="007F19F8"/>
    <w:rsid w:val="007F1CBC"/>
    <w:rsid w:val="007F1DF1"/>
    <w:rsid w:val="007F264B"/>
    <w:rsid w:val="007F28D1"/>
    <w:rsid w:val="007F2DF2"/>
    <w:rsid w:val="007F374B"/>
    <w:rsid w:val="007F37E4"/>
    <w:rsid w:val="007F3ADA"/>
    <w:rsid w:val="007F3BD3"/>
    <w:rsid w:val="007F3E3E"/>
    <w:rsid w:val="007F40C3"/>
    <w:rsid w:val="007F464B"/>
    <w:rsid w:val="007F50D5"/>
    <w:rsid w:val="007F5430"/>
    <w:rsid w:val="007F55C2"/>
    <w:rsid w:val="007F58C2"/>
    <w:rsid w:val="007F627F"/>
    <w:rsid w:val="007F65F1"/>
    <w:rsid w:val="007F662D"/>
    <w:rsid w:val="007F6A82"/>
    <w:rsid w:val="00800FA8"/>
    <w:rsid w:val="00801276"/>
    <w:rsid w:val="00801406"/>
    <w:rsid w:val="008015DC"/>
    <w:rsid w:val="008025FF"/>
    <w:rsid w:val="00802E3F"/>
    <w:rsid w:val="008037BC"/>
    <w:rsid w:val="00803A91"/>
    <w:rsid w:val="00804E84"/>
    <w:rsid w:val="00806233"/>
    <w:rsid w:val="00806260"/>
    <w:rsid w:val="008070F1"/>
    <w:rsid w:val="008108BA"/>
    <w:rsid w:val="0081146B"/>
    <w:rsid w:val="008120A9"/>
    <w:rsid w:val="00814539"/>
    <w:rsid w:val="008148E9"/>
    <w:rsid w:val="00815695"/>
    <w:rsid w:val="00815C11"/>
    <w:rsid w:val="008160CD"/>
    <w:rsid w:val="00817411"/>
    <w:rsid w:val="00820420"/>
    <w:rsid w:val="00821236"/>
    <w:rsid w:val="00821AB5"/>
    <w:rsid w:val="00822335"/>
    <w:rsid w:val="0082253C"/>
    <w:rsid w:val="00822857"/>
    <w:rsid w:val="00822E18"/>
    <w:rsid w:val="008238F6"/>
    <w:rsid w:val="00823C6E"/>
    <w:rsid w:val="00823D1F"/>
    <w:rsid w:val="00823E99"/>
    <w:rsid w:val="008242C1"/>
    <w:rsid w:val="00824498"/>
    <w:rsid w:val="00824A43"/>
    <w:rsid w:val="00824E37"/>
    <w:rsid w:val="008260A9"/>
    <w:rsid w:val="00826DD0"/>
    <w:rsid w:val="0083130F"/>
    <w:rsid w:val="00831746"/>
    <w:rsid w:val="00831A82"/>
    <w:rsid w:val="008323AB"/>
    <w:rsid w:val="0083322A"/>
    <w:rsid w:val="00833B58"/>
    <w:rsid w:val="00833F74"/>
    <w:rsid w:val="00834CF2"/>
    <w:rsid w:val="00835316"/>
    <w:rsid w:val="00835508"/>
    <w:rsid w:val="008359CD"/>
    <w:rsid w:val="00835B7F"/>
    <w:rsid w:val="00836B5F"/>
    <w:rsid w:val="00836DA4"/>
    <w:rsid w:val="008372B2"/>
    <w:rsid w:val="008377D9"/>
    <w:rsid w:val="00837CBF"/>
    <w:rsid w:val="00840319"/>
    <w:rsid w:val="008405B0"/>
    <w:rsid w:val="0084124A"/>
    <w:rsid w:val="00841C93"/>
    <w:rsid w:val="00842593"/>
    <w:rsid w:val="00842D95"/>
    <w:rsid w:val="008456B2"/>
    <w:rsid w:val="00846E66"/>
    <w:rsid w:val="00850909"/>
    <w:rsid w:val="00850A17"/>
    <w:rsid w:val="00850E06"/>
    <w:rsid w:val="008512B9"/>
    <w:rsid w:val="008519D3"/>
    <w:rsid w:val="00851A69"/>
    <w:rsid w:val="00852077"/>
    <w:rsid w:val="00852D8F"/>
    <w:rsid w:val="00852D9F"/>
    <w:rsid w:val="0085333F"/>
    <w:rsid w:val="00853670"/>
    <w:rsid w:val="00853ADD"/>
    <w:rsid w:val="00854754"/>
    <w:rsid w:val="00855029"/>
    <w:rsid w:val="00855C54"/>
    <w:rsid w:val="00856E3E"/>
    <w:rsid w:val="00857962"/>
    <w:rsid w:val="00857B32"/>
    <w:rsid w:val="00857E16"/>
    <w:rsid w:val="00861456"/>
    <w:rsid w:val="008616A9"/>
    <w:rsid w:val="00861882"/>
    <w:rsid w:val="00862F86"/>
    <w:rsid w:val="00863274"/>
    <w:rsid w:val="00863333"/>
    <w:rsid w:val="008638D9"/>
    <w:rsid w:val="0086391D"/>
    <w:rsid w:val="00863E53"/>
    <w:rsid w:val="008640E5"/>
    <w:rsid w:val="00864676"/>
    <w:rsid w:val="00864B82"/>
    <w:rsid w:val="008650F5"/>
    <w:rsid w:val="008661D7"/>
    <w:rsid w:val="00870EAB"/>
    <w:rsid w:val="0087111A"/>
    <w:rsid w:val="00872136"/>
    <w:rsid w:val="0087220E"/>
    <w:rsid w:val="0087226E"/>
    <w:rsid w:val="00872BA6"/>
    <w:rsid w:val="00872EF7"/>
    <w:rsid w:val="00872F92"/>
    <w:rsid w:val="0087387E"/>
    <w:rsid w:val="008753FE"/>
    <w:rsid w:val="00877EE5"/>
    <w:rsid w:val="008807F7"/>
    <w:rsid w:val="00881F78"/>
    <w:rsid w:val="00884262"/>
    <w:rsid w:val="00884696"/>
    <w:rsid w:val="008864E9"/>
    <w:rsid w:val="00886BEA"/>
    <w:rsid w:val="00886BEC"/>
    <w:rsid w:val="00887109"/>
    <w:rsid w:val="00887FE3"/>
    <w:rsid w:val="0089018A"/>
    <w:rsid w:val="008901BE"/>
    <w:rsid w:val="0089038A"/>
    <w:rsid w:val="00890834"/>
    <w:rsid w:val="00891DA3"/>
    <w:rsid w:val="008920CF"/>
    <w:rsid w:val="00892300"/>
    <w:rsid w:val="00893170"/>
    <w:rsid w:val="00893675"/>
    <w:rsid w:val="0089421E"/>
    <w:rsid w:val="00894320"/>
    <w:rsid w:val="0089482F"/>
    <w:rsid w:val="008949F7"/>
    <w:rsid w:val="00895E65"/>
    <w:rsid w:val="008969A8"/>
    <w:rsid w:val="00896D13"/>
    <w:rsid w:val="00897521"/>
    <w:rsid w:val="00897F73"/>
    <w:rsid w:val="008A0114"/>
    <w:rsid w:val="008A07B3"/>
    <w:rsid w:val="008A0DB3"/>
    <w:rsid w:val="008A0ECF"/>
    <w:rsid w:val="008A1896"/>
    <w:rsid w:val="008A19F3"/>
    <w:rsid w:val="008A1E65"/>
    <w:rsid w:val="008A2210"/>
    <w:rsid w:val="008A24F2"/>
    <w:rsid w:val="008A2EC4"/>
    <w:rsid w:val="008A42F7"/>
    <w:rsid w:val="008A4FA2"/>
    <w:rsid w:val="008A51C8"/>
    <w:rsid w:val="008A5ABA"/>
    <w:rsid w:val="008A70B4"/>
    <w:rsid w:val="008A7FD9"/>
    <w:rsid w:val="008B0658"/>
    <w:rsid w:val="008B0FC5"/>
    <w:rsid w:val="008B109E"/>
    <w:rsid w:val="008B14F1"/>
    <w:rsid w:val="008B2887"/>
    <w:rsid w:val="008B2A43"/>
    <w:rsid w:val="008B3030"/>
    <w:rsid w:val="008B3068"/>
    <w:rsid w:val="008B3229"/>
    <w:rsid w:val="008B36A9"/>
    <w:rsid w:val="008B378B"/>
    <w:rsid w:val="008B458D"/>
    <w:rsid w:val="008B4721"/>
    <w:rsid w:val="008B4B1C"/>
    <w:rsid w:val="008B69F3"/>
    <w:rsid w:val="008B6DD4"/>
    <w:rsid w:val="008C07CE"/>
    <w:rsid w:val="008C09AF"/>
    <w:rsid w:val="008C1A1E"/>
    <w:rsid w:val="008C21A7"/>
    <w:rsid w:val="008C27A5"/>
    <w:rsid w:val="008C2B41"/>
    <w:rsid w:val="008C2B92"/>
    <w:rsid w:val="008C2C0F"/>
    <w:rsid w:val="008C3A99"/>
    <w:rsid w:val="008C40E7"/>
    <w:rsid w:val="008C5581"/>
    <w:rsid w:val="008C580F"/>
    <w:rsid w:val="008C5AB0"/>
    <w:rsid w:val="008C64A0"/>
    <w:rsid w:val="008C6994"/>
    <w:rsid w:val="008C6FD4"/>
    <w:rsid w:val="008D04E9"/>
    <w:rsid w:val="008D14F2"/>
    <w:rsid w:val="008D266F"/>
    <w:rsid w:val="008D2A14"/>
    <w:rsid w:val="008D2B79"/>
    <w:rsid w:val="008D2BF2"/>
    <w:rsid w:val="008D34A3"/>
    <w:rsid w:val="008D3AFD"/>
    <w:rsid w:val="008D4CCD"/>
    <w:rsid w:val="008D550E"/>
    <w:rsid w:val="008D5EA0"/>
    <w:rsid w:val="008D6973"/>
    <w:rsid w:val="008D6D4B"/>
    <w:rsid w:val="008D6DF4"/>
    <w:rsid w:val="008E079C"/>
    <w:rsid w:val="008E2580"/>
    <w:rsid w:val="008E27F0"/>
    <w:rsid w:val="008E2D8D"/>
    <w:rsid w:val="008E37FB"/>
    <w:rsid w:val="008E4720"/>
    <w:rsid w:val="008E51D3"/>
    <w:rsid w:val="008E553E"/>
    <w:rsid w:val="008E5E97"/>
    <w:rsid w:val="008E616A"/>
    <w:rsid w:val="008E69BF"/>
    <w:rsid w:val="008E6ACE"/>
    <w:rsid w:val="008E74F1"/>
    <w:rsid w:val="008F0CD6"/>
    <w:rsid w:val="008F13FB"/>
    <w:rsid w:val="008F1DE4"/>
    <w:rsid w:val="008F2005"/>
    <w:rsid w:val="008F2892"/>
    <w:rsid w:val="008F3CC2"/>
    <w:rsid w:val="008F4482"/>
    <w:rsid w:val="008F4616"/>
    <w:rsid w:val="008F4C33"/>
    <w:rsid w:val="008F4DA8"/>
    <w:rsid w:val="008F4FF6"/>
    <w:rsid w:val="008F5CFC"/>
    <w:rsid w:val="008F5DE0"/>
    <w:rsid w:val="008F68DD"/>
    <w:rsid w:val="008F6A32"/>
    <w:rsid w:val="008F7E21"/>
    <w:rsid w:val="0090016A"/>
    <w:rsid w:val="0090090F"/>
    <w:rsid w:val="00900932"/>
    <w:rsid w:val="00900F59"/>
    <w:rsid w:val="009012D4"/>
    <w:rsid w:val="00902566"/>
    <w:rsid w:val="009028E5"/>
    <w:rsid w:val="00903559"/>
    <w:rsid w:val="00903641"/>
    <w:rsid w:val="00903721"/>
    <w:rsid w:val="0090412B"/>
    <w:rsid w:val="009042E5"/>
    <w:rsid w:val="00904C02"/>
    <w:rsid w:val="00906BF2"/>
    <w:rsid w:val="00907E59"/>
    <w:rsid w:val="009101F4"/>
    <w:rsid w:val="009104F3"/>
    <w:rsid w:val="0091056F"/>
    <w:rsid w:val="009110ED"/>
    <w:rsid w:val="00911498"/>
    <w:rsid w:val="009118CD"/>
    <w:rsid w:val="00912317"/>
    <w:rsid w:val="00913729"/>
    <w:rsid w:val="00913F08"/>
    <w:rsid w:val="009144DE"/>
    <w:rsid w:val="00914F3F"/>
    <w:rsid w:val="0091554E"/>
    <w:rsid w:val="00915554"/>
    <w:rsid w:val="009157BA"/>
    <w:rsid w:val="00915E73"/>
    <w:rsid w:val="00915F1C"/>
    <w:rsid w:val="00916EB9"/>
    <w:rsid w:val="00917D5D"/>
    <w:rsid w:val="0092041C"/>
    <w:rsid w:val="00920623"/>
    <w:rsid w:val="00920FF2"/>
    <w:rsid w:val="00921683"/>
    <w:rsid w:val="009227B4"/>
    <w:rsid w:val="0092288C"/>
    <w:rsid w:val="00922970"/>
    <w:rsid w:val="00922EC4"/>
    <w:rsid w:val="00923247"/>
    <w:rsid w:val="0092359B"/>
    <w:rsid w:val="0092394D"/>
    <w:rsid w:val="00924E6D"/>
    <w:rsid w:val="009269E5"/>
    <w:rsid w:val="00926B70"/>
    <w:rsid w:val="00927A1F"/>
    <w:rsid w:val="00927C9A"/>
    <w:rsid w:val="00930443"/>
    <w:rsid w:val="0093050B"/>
    <w:rsid w:val="009305BF"/>
    <w:rsid w:val="00931331"/>
    <w:rsid w:val="00931602"/>
    <w:rsid w:val="00931E81"/>
    <w:rsid w:val="00931FB2"/>
    <w:rsid w:val="009321CA"/>
    <w:rsid w:val="0093248B"/>
    <w:rsid w:val="00932816"/>
    <w:rsid w:val="0093445A"/>
    <w:rsid w:val="00934B6B"/>
    <w:rsid w:val="00934DA1"/>
    <w:rsid w:val="00935486"/>
    <w:rsid w:val="00935525"/>
    <w:rsid w:val="009355CD"/>
    <w:rsid w:val="00935B08"/>
    <w:rsid w:val="009362B0"/>
    <w:rsid w:val="00936D3B"/>
    <w:rsid w:val="00942513"/>
    <w:rsid w:val="00943AF1"/>
    <w:rsid w:val="00943C86"/>
    <w:rsid w:val="00943CD1"/>
    <w:rsid w:val="00944EAB"/>
    <w:rsid w:val="00944EB4"/>
    <w:rsid w:val="00945AF9"/>
    <w:rsid w:val="00950649"/>
    <w:rsid w:val="00951F59"/>
    <w:rsid w:val="00952918"/>
    <w:rsid w:val="00952932"/>
    <w:rsid w:val="00952CBC"/>
    <w:rsid w:val="00952FA1"/>
    <w:rsid w:val="00953A6D"/>
    <w:rsid w:val="00953BD9"/>
    <w:rsid w:val="00953DD3"/>
    <w:rsid w:val="00954D76"/>
    <w:rsid w:val="0095542D"/>
    <w:rsid w:val="009556D3"/>
    <w:rsid w:val="00955978"/>
    <w:rsid w:val="009565CE"/>
    <w:rsid w:val="009573E6"/>
    <w:rsid w:val="00961C80"/>
    <w:rsid w:val="009623E8"/>
    <w:rsid w:val="0096373C"/>
    <w:rsid w:val="00964753"/>
    <w:rsid w:val="00964985"/>
    <w:rsid w:val="00964A93"/>
    <w:rsid w:val="00964F30"/>
    <w:rsid w:val="009651C6"/>
    <w:rsid w:val="00965872"/>
    <w:rsid w:val="00967898"/>
    <w:rsid w:val="00967B4E"/>
    <w:rsid w:val="00970825"/>
    <w:rsid w:val="00971031"/>
    <w:rsid w:val="00972ACC"/>
    <w:rsid w:val="00972D01"/>
    <w:rsid w:val="00972FA2"/>
    <w:rsid w:val="00973014"/>
    <w:rsid w:val="0097312D"/>
    <w:rsid w:val="00973368"/>
    <w:rsid w:val="00973434"/>
    <w:rsid w:val="00973EDF"/>
    <w:rsid w:val="009758D0"/>
    <w:rsid w:val="00976386"/>
    <w:rsid w:val="009766E5"/>
    <w:rsid w:val="00976DE8"/>
    <w:rsid w:val="00976F8B"/>
    <w:rsid w:val="00977455"/>
    <w:rsid w:val="00977DA9"/>
    <w:rsid w:val="00980C97"/>
    <w:rsid w:val="009813D1"/>
    <w:rsid w:val="00981408"/>
    <w:rsid w:val="009817DA"/>
    <w:rsid w:val="0098226F"/>
    <w:rsid w:val="0098241D"/>
    <w:rsid w:val="00982A89"/>
    <w:rsid w:val="009846CC"/>
    <w:rsid w:val="009853B4"/>
    <w:rsid w:val="00985D87"/>
    <w:rsid w:val="00986145"/>
    <w:rsid w:val="0098681C"/>
    <w:rsid w:val="009875B7"/>
    <w:rsid w:val="00987750"/>
    <w:rsid w:val="0098797C"/>
    <w:rsid w:val="00987EF6"/>
    <w:rsid w:val="00991F37"/>
    <w:rsid w:val="009924D2"/>
    <w:rsid w:val="00992758"/>
    <w:rsid w:val="00992F49"/>
    <w:rsid w:val="00996043"/>
    <w:rsid w:val="00996297"/>
    <w:rsid w:val="009969A8"/>
    <w:rsid w:val="00997AB6"/>
    <w:rsid w:val="009A031D"/>
    <w:rsid w:val="009A0F32"/>
    <w:rsid w:val="009A174B"/>
    <w:rsid w:val="009A26BF"/>
    <w:rsid w:val="009A2F2F"/>
    <w:rsid w:val="009A2F5E"/>
    <w:rsid w:val="009A473B"/>
    <w:rsid w:val="009A4D3F"/>
    <w:rsid w:val="009A500D"/>
    <w:rsid w:val="009A64CF"/>
    <w:rsid w:val="009A6EA2"/>
    <w:rsid w:val="009B1444"/>
    <w:rsid w:val="009B1C9D"/>
    <w:rsid w:val="009B2096"/>
    <w:rsid w:val="009B2A58"/>
    <w:rsid w:val="009B4194"/>
    <w:rsid w:val="009B44AF"/>
    <w:rsid w:val="009B4535"/>
    <w:rsid w:val="009B491A"/>
    <w:rsid w:val="009B4D50"/>
    <w:rsid w:val="009B6292"/>
    <w:rsid w:val="009B7110"/>
    <w:rsid w:val="009B7D20"/>
    <w:rsid w:val="009C0B18"/>
    <w:rsid w:val="009C0C80"/>
    <w:rsid w:val="009C0E5C"/>
    <w:rsid w:val="009C1462"/>
    <w:rsid w:val="009C1E28"/>
    <w:rsid w:val="009C205A"/>
    <w:rsid w:val="009C25D5"/>
    <w:rsid w:val="009C2687"/>
    <w:rsid w:val="009C4D5F"/>
    <w:rsid w:val="009C52A7"/>
    <w:rsid w:val="009C63BB"/>
    <w:rsid w:val="009C726D"/>
    <w:rsid w:val="009C77A6"/>
    <w:rsid w:val="009C7F46"/>
    <w:rsid w:val="009D00F8"/>
    <w:rsid w:val="009D0C6C"/>
    <w:rsid w:val="009D2C1C"/>
    <w:rsid w:val="009D4735"/>
    <w:rsid w:val="009D4790"/>
    <w:rsid w:val="009D564B"/>
    <w:rsid w:val="009D5A4D"/>
    <w:rsid w:val="009D5C58"/>
    <w:rsid w:val="009D6193"/>
    <w:rsid w:val="009D6BB2"/>
    <w:rsid w:val="009D75A1"/>
    <w:rsid w:val="009E0272"/>
    <w:rsid w:val="009E072C"/>
    <w:rsid w:val="009E073C"/>
    <w:rsid w:val="009E07EC"/>
    <w:rsid w:val="009E15F6"/>
    <w:rsid w:val="009E2564"/>
    <w:rsid w:val="009E2A92"/>
    <w:rsid w:val="009E2F37"/>
    <w:rsid w:val="009E38B4"/>
    <w:rsid w:val="009E58C4"/>
    <w:rsid w:val="009E612C"/>
    <w:rsid w:val="009E6658"/>
    <w:rsid w:val="009E772C"/>
    <w:rsid w:val="009E7CC7"/>
    <w:rsid w:val="009F0804"/>
    <w:rsid w:val="009F0FF0"/>
    <w:rsid w:val="009F17C4"/>
    <w:rsid w:val="009F1B6D"/>
    <w:rsid w:val="009F4525"/>
    <w:rsid w:val="009F5455"/>
    <w:rsid w:val="009F59E9"/>
    <w:rsid w:val="009F5A18"/>
    <w:rsid w:val="009F5FBC"/>
    <w:rsid w:val="009F6870"/>
    <w:rsid w:val="009F6AC5"/>
    <w:rsid w:val="009F70B3"/>
    <w:rsid w:val="00A011D1"/>
    <w:rsid w:val="00A0252D"/>
    <w:rsid w:val="00A03824"/>
    <w:rsid w:val="00A03B9E"/>
    <w:rsid w:val="00A066AC"/>
    <w:rsid w:val="00A06766"/>
    <w:rsid w:val="00A07AB4"/>
    <w:rsid w:val="00A1038D"/>
    <w:rsid w:val="00A105B2"/>
    <w:rsid w:val="00A10DE9"/>
    <w:rsid w:val="00A1157C"/>
    <w:rsid w:val="00A11ACB"/>
    <w:rsid w:val="00A11D56"/>
    <w:rsid w:val="00A11E95"/>
    <w:rsid w:val="00A13436"/>
    <w:rsid w:val="00A1346A"/>
    <w:rsid w:val="00A135EF"/>
    <w:rsid w:val="00A13D6E"/>
    <w:rsid w:val="00A144E7"/>
    <w:rsid w:val="00A144FF"/>
    <w:rsid w:val="00A146E0"/>
    <w:rsid w:val="00A155E6"/>
    <w:rsid w:val="00A15E3E"/>
    <w:rsid w:val="00A168ED"/>
    <w:rsid w:val="00A16B33"/>
    <w:rsid w:val="00A206F2"/>
    <w:rsid w:val="00A208EA"/>
    <w:rsid w:val="00A2128F"/>
    <w:rsid w:val="00A21501"/>
    <w:rsid w:val="00A21E4B"/>
    <w:rsid w:val="00A22A8F"/>
    <w:rsid w:val="00A22E8B"/>
    <w:rsid w:val="00A22FDE"/>
    <w:rsid w:val="00A232D0"/>
    <w:rsid w:val="00A24723"/>
    <w:rsid w:val="00A24B34"/>
    <w:rsid w:val="00A25802"/>
    <w:rsid w:val="00A2679E"/>
    <w:rsid w:val="00A26858"/>
    <w:rsid w:val="00A26967"/>
    <w:rsid w:val="00A269B7"/>
    <w:rsid w:val="00A3065F"/>
    <w:rsid w:val="00A30C18"/>
    <w:rsid w:val="00A31A5E"/>
    <w:rsid w:val="00A31C05"/>
    <w:rsid w:val="00A31D79"/>
    <w:rsid w:val="00A31F52"/>
    <w:rsid w:val="00A326CB"/>
    <w:rsid w:val="00A3282A"/>
    <w:rsid w:val="00A32913"/>
    <w:rsid w:val="00A32979"/>
    <w:rsid w:val="00A32D19"/>
    <w:rsid w:val="00A342D3"/>
    <w:rsid w:val="00A34888"/>
    <w:rsid w:val="00A34BDA"/>
    <w:rsid w:val="00A34F4E"/>
    <w:rsid w:val="00A36DB8"/>
    <w:rsid w:val="00A36E77"/>
    <w:rsid w:val="00A37134"/>
    <w:rsid w:val="00A37860"/>
    <w:rsid w:val="00A41B86"/>
    <w:rsid w:val="00A41C95"/>
    <w:rsid w:val="00A4256A"/>
    <w:rsid w:val="00A42787"/>
    <w:rsid w:val="00A42D17"/>
    <w:rsid w:val="00A42F08"/>
    <w:rsid w:val="00A4334A"/>
    <w:rsid w:val="00A43553"/>
    <w:rsid w:val="00A439C4"/>
    <w:rsid w:val="00A43CDB"/>
    <w:rsid w:val="00A44A33"/>
    <w:rsid w:val="00A451D6"/>
    <w:rsid w:val="00A45CB8"/>
    <w:rsid w:val="00A45F52"/>
    <w:rsid w:val="00A46B27"/>
    <w:rsid w:val="00A46D28"/>
    <w:rsid w:val="00A46FFF"/>
    <w:rsid w:val="00A47BC8"/>
    <w:rsid w:val="00A5083A"/>
    <w:rsid w:val="00A50871"/>
    <w:rsid w:val="00A51A7F"/>
    <w:rsid w:val="00A51B6C"/>
    <w:rsid w:val="00A52AF1"/>
    <w:rsid w:val="00A52C0A"/>
    <w:rsid w:val="00A52F9C"/>
    <w:rsid w:val="00A538B3"/>
    <w:rsid w:val="00A53E52"/>
    <w:rsid w:val="00A542C4"/>
    <w:rsid w:val="00A549CD"/>
    <w:rsid w:val="00A55AE1"/>
    <w:rsid w:val="00A56223"/>
    <w:rsid w:val="00A565DD"/>
    <w:rsid w:val="00A56992"/>
    <w:rsid w:val="00A57CDB"/>
    <w:rsid w:val="00A57F81"/>
    <w:rsid w:val="00A60336"/>
    <w:rsid w:val="00A60F32"/>
    <w:rsid w:val="00A61163"/>
    <w:rsid w:val="00A61B59"/>
    <w:rsid w:val="00A61CD7"/>
    <w:rsid w:val="00A6282E"/>
    <w:rsid w:val="00A62D79"/>
    <w:rsid w:val="00A631C5"/>
    <w:rsid w:val="00A633CB"/>
    <w:rsid w:val="00A63796"/>
    <w:rsid w:val="00A63F4D"/>
    <w:rsid w:val="00A648D5"/>
    <w:rsid w:val="00A64CF1"/>
    <w:rsid w:val="00A667E4"/>
    <w:rsid w:val="00A66813"/>
    <w:rsid w:val="00A66BFF"/>
    <w:rsid w:val="00A66D1C"/>
    <w:rsid w:val="00A671EF"/>
    <w:rsid w:val="00A676B6"/>
    <w:rsid w:val="00A70327"/>
    <w:rsid w:val="00A70C90"/>
    <w:rsid w:val="00A71410"/>
    <w:rsid w:val="00A726AE"/>
    <w:rsid w:val="00A73303"/>
    <w:rsid w:val="00A75185"/>
    <w:rsid w:val="00A755B3"/>
    <w:rsid w:val="00A75A36"/>
    <w:rsid w:val="00A77A44"/>
    <w:rsid w:val="00A77A89"/>
    <w:rsid w:val="00A80D54"/>
    <w:rsid w:val="00A80F79"/>
    <w:rsid w:val="00A82409"/>
    <w:rsid w:val="00A82B14"/>
    <w:rsid w:val="00A83A57"/>
    <w:rsid w:val="00A852D0"/>
    <w:rsid w:val="00A85581"/>
    <w:rsid w:val="00A87546"/>
    <w:rsid w:val="00A87876"/>
    <w:rsid w:val="00A87A83"/>
    <w:rsid w:val="00A87FAC"/>
    <w:rsid w:val="00A916DC"/>
    <w:rsid w:val="00A91EAE"/>
    <w:rsid w:val="00A92085"/>
    <w:rsid w:val="00A92324"/>
    <w:rsid w:val="00A92C8A"/>
    <w:rsid w:val="00A92DAF"/>
    <w:rsid w:val="00A93C13"/>
    <w:rsid w:val="00A941FD"/>
    <w:rsid w:val="00A94857"/>
    <w:rsid w:val="00A94A71"/>
    <w:rsid w:val="00A94A82"/>
    <w:rsid w:val="00A9573E"/>
    <w:rsid w:val="00A95C31"/>
    <w:rsid w:val="00A963FD"/>
    <w:rsid w:val="00A96935"/>
    <w:rsid w:val="00A9762E"/>
    <w:rsid w:val="00A97ADD"/>
    <w:rsid w:val="00AA29C1"/>
    <w:rsid w:val="00AA2FC6"/>
    <w:rsid w:val="00AA49E8"/>
    <w:rsid w:val="00AA5229"/>
    <w:rsid w:val="00AA5DD8"/>
    <w:rsid w:val="00AA6126"/>
    <w:rsid w:val="00AA61A9"/>
    <w:rsid w:val="00AA66A0"/>
    <w:rsid w:val="00AA692D"/>
    <w:rsid w:val="00AA75D0"/>
    <w:rsid w:val="00AA77DF"/>
    <w:rsid w:val="00AB0A11"/>
    <w:rsid w:val="00AB0A17"/>
    <w:rsid w:val="00AB21E9"/>
    <w:rsid w:val="00AB3614"/>
    <w:rsid w:val="00AB4349"/>
    <w:rsid w:val="00AB64AA"/>
    <w:rsid w:val="00AB7819"/>
    <w:rsid w:val="00AB79AB"/>
    <w:rsid w:val="00AB7CA2"/>
    <w:rsid w:val="00AC02D7"/>
    <w:rsid w:val="00AC07A2"/>
    <w:rsid w:val="00AC10DE"/>
    <w:rsid w:val="00AC115E"/>
    <w:rsid w:val="00AC163B"/>
    <w:rsid w:val="00AC25AE"/>
    <w:rsid w:val="00AC35F5"/>
    <w:rsid w:val="00AC37CC"/>
    <w:rsid w:val="00AC4167"/>
    <w:rsid w:val="00AC431C"/>
    <w:rsid w:val="00AC431D"/>
    <w:rsid w:val="00AC453F"/>
    <w:rsid w:val="00AC4DBA"/>
    <w:rsid w:val="00AC61D6"/>
    <w:rsid w:val="00AC6396"/>
    <w:rsid w:val="00AC73C5"/>
    <w:rsid w:val="00AC7FB5"/>
    <w:rsid w:val="00AD0590"/>
    <w:rsid w:val="00AD0B72"/>
    <w:rsid w:val="00AD0D0F"/>
    <w:rsid w:val="00AD1130"/>
    <w:rsid w:val="00AD13C2"/>
    <w:rsid w:val="00AD13FF"/>
    <w:rsid w:val="00AD17A2"/>
    <w:rsid w:val="00AD1A06"/>
    <w:rsid w:val="00AD1ACA"/>
    <w:rsid w:val="00AD1DC8"/>
    <w:rsid w:val="00AD2AC9"/>
    <w:rsid w:val="00AD2F72"/>
    <w:rsid w:val="00AD394B"/>
    <w:rsid w:val="00AD3E2F"/>
    <w:rsid w:val="00AD4B90"/>
    <w:rsid w:val="00AD5DD2"/>
    <w:rsid w:val="00AD63E5"/>
    <w:rsid w:val="00AD68C0"/>
    <w:rsid w:val="00AD69E1"/>
    <w:rsid w:val="00AE035B"/>
    <w:rsid w:val="00AE0D56"/>
    <w:rsid w:val="00AE125F"/>
    <w:rsid w:val="00AE13ED"/>
    <w:rsid w:val="00AE1CBA"/>
    <w:rsid w:val="00AE26FD"/>
    <w:rsid w:val="00AE31EC"/>
    <w:rsid w:val="00AE385C"/>
    <w:rsid w:val="00AE38C6"/>
    <w:rsid w:val="00AE40EB"/>
    <w:rsid w:val="00AE4624"/>
    <w:rsid w:val="00AE49E0"/>
    <w:rsid w:val="00AE4DA3"/>
    <w:rsid w:val="00AE5249"/>
    <w:rsid w:val="00AE5330"/>
    <w:rsid w:val="00AE60C6"/>
    <w:rsid w:val="00AE65BF"/>
    <w:rsid w:val="00AE671E"/>
    <w:rsid w:val="00AE72B0"/>
    <w:rsid w:val="00AE774C"/>
    <w:rsid w:val="00AE7955"/>
    <w:rsid w:val="00AE7A46"/>
    <w:rsid w:val="00AE7FEC"/>
    <w:rsid w:val="00AF0017"/>
    <w:rsid w:val="00AF0AD7"/>
    <w:rsid w:val="00AF0BB3"/>
    <w:rsid w:val="00AF10E4"/>
    <w:rsid w:val="00AF1C08"/>
    <w:rsid w:val="00AF1FBB"/>
    <w:rsid w:val="00AF3485"/>
    <w:rsid w:val="00AF3D1F"/>
    <w:rsid w:val="00AF5167"/>
    <w:rsid w:val="00AF544C"/>
    <w:rsid w:val="00AF615E"/>
    <w:rsid w:val="00AF7448"/>
    <w:rsid w:val="00B00029"/>
    <w:rsid w:val="00B0006D"/>
    <w:rsid w:val="00B00A1C"/>
    <w:rsid w:val="00B00FAE"/>
    <w:rsid w:val="00B0115E"/>
    <w:rsid w:val="00B01F72"/>
    <w:rsid w:val="00B02335"/>
    <w:rsid w:val="00B02CC5"/>
    <w:rsid w:val="00B02D83"/>
    <w:rsid w:val="00B039C0"/>
    <w:rsid w:val="00B03BDB"/>
    <w:rsid w:val="00B04397"/>
    <w:rsid w:val="00B05BD7"/>
    <w:rsid w:val="00B06191"/>
    <w:rsid w:val="00B065C8"/>
    <w:rsid w:val="00B06A95"/>
    <w:rsid w:val="00B07615"/>
    <w:rsid w:val="00B10749"/>
    <w:rsid w:val="00B11ABB"/>
    <w:rsid w:val="00B133D8"/>
    <w:rsid w:val="00B139A7"/>
    <w:rsid w:val="00B14809"/>
    <w:rsid w:val="00B14AC0"/>
    <w:rsid w:val="00B14BCF"/>
    <w:rsid w:val="00B17129"/>
    <w:rsid w:val="00B17E6E"/>
    <w:rsid w:val="00B20360"/>
    <w:rsid w:val="00B212CD"/>
    <w:rsid w:val="00B21DEC"/>
    <w:rsid w:val="00B2278E"/>
    <w:rsid w:val="00B2300F"/>
    <w:rsid w:val="00B2350D"/>
    <w:rsid w:val="00B23553"/>
    <w:rsid w:val="00B23A64"/>
    <w:rsid w:val="00B23ABB"/>
    <w:rsid w:val="00B23DB1"/>
    <w:rsid w:val="00B24AC7"/>
    <w:rsid w:val="00B24B58"/>
    <w:rsid w:val="00B2544B"/>
    <w:rsid w:val="00B300CE"/>
    <w:rsid w:val="00B30B1A"/>
    <w:rsid w:val="00B313A1"/>
    <w:rsid w:val="00B3141C"/>
    <w:rsid w:val="00B31480"/>
    <w:rsid w:val="00B31E5C"/>
    <w:rsid w:val="00B337CB"/>
    <w:rsid w:val="00B364DF"/>
    <w:rsid w:val="00B36B0C"/>
    <w:rsid w:val="00B4101F"/>
    <w:rsid w:val="00B41BE9"/>
    <w:rsid w:val="00B4205A"/>
    <w:rsid w:val="00B43590"/>
    <w:rsid w:val="00B43954"/>
    <w:rsid w:val="00B44E86"/>
    <w:rsid w:val="00B44ECA"/>
    <w:rsid w:val="00B4504D"/>
    <w:rsid w:val="00B45827"/>
    <w:rsid w:val="00B45AA5"/>
    <w:rsid w:val="00B4733F"/>
    <w:rsid w:val="00B479F5"/>
    <w:rsid w:val="00B47D16"/>
    <w:rsid w:val="00B50123"/>
    <w:rsid w:val="00B501D6"/>
    <w:rsid w:val="00B516EB"/>
    <w:rsid w:val="00B51DA9"/>
    <w:rsid w:val="00B5233D"/>
    <w:rsid w:val="00B528A0"/>
    <w:rsid w:val="00B53F1B"/>
    <w:rsid w:val="00B54612"/>
    <w:rsid w:val="00B54E41"/>
    <w:rsid w:val="00B55A6C"/>
    <w:rsid w:val="00B56643"/>
    <w:rsid w:val="00B57D1D"/>
    <w:rsid w:val="00B606BD"/>
    <w:rsid w:val="00B60A35"/>
    <w:rsid w:val="00B60E45"/>
    <w:rsid w:val="00B6331F"/>
    <w:rsid w:val="00B65AF2"/>
    <w:rsid w:val="00B65E8E"/>
    <w:rsid w:val="00B66B81"/>
    <w:rsid w:val="00B66C81"/>
    <w:rsid w:val="00B675C8"/>
    <w:rsid w:val="00B67FCF"/>
    <w:rsid w:val="00B70170"/>
    <w:rsid w:val="00B70598"/>
    <w:rsid w:val="00B7063E"/>
    <w:rsid w:val="00B70C4D"/>
    <w:rsid w:val="00B7194A"/>
    <w:rsid w:val="00B71A35"/>
    <w:rsid w:val="00B71AC6"/>
    <w:rsid w:val="00B71FAE"/>
    <w:rsid w:val="00B72370"/>
    <w:rsid w:val="00B7293A"/>
    <w:rsid w:val="00B7305E"/>
    <w:rsid w:val="00B73C29"/>
    <w:rsid w:val="00B73FC0"/>
    <w:rsid w:val="00B740F2"/>
    <w:rsid w:val="00B74996"/>
    <w:rsid w:val="00B74D90"/>
    <w:rsid w:val="00B7594A"/>
    <w:rsid w:val="00B75C72"/>
    <w:rsid w:val="00B761DF"/>
    <w:rsid w:val="00B76FE3"/>
    <w:rsid w:val="00B77095"/>
    <w:rsid w:val="00B77683"/>
    <w:rsid w:val="00B77FE0"/>
    <w:rsid w:val="00B801DB"/>
    <w:rsid w:val="00B80A61"/>
    <w:rsid w:val="00B80ABA"/>
    <w:rsid w:val="00B80EF0"/>
    <w:rsid w:val="00B81315"/>
    <w:rsid w:val="00B818BC"/>
    <w:rsid w:val="00B81E43"/>
    <w:rsid w:val="00B82665"/>
    <w:rsid w:val="00B82CF1"/>
    <w:rsid w:val="00B8343E"/>
    <w:rsid w:val="00B83AB0"/>
    <w:rsid w:val="00B84463"/>
    <w:rsid w:val="00B848A6"/>
    <w:rsid w:val="00B84A5C"/>
    <w:rsid w:val="00B84E02"/>
    <w:rsid w:val="00B871CB"/>
    <w:rsid w:val="00B87992"/>
    <w:rsid w:val="00B90F98"/>
    <w:rsid w:val="00B90FC7"/>
    <w:rsid w:val="00B92F90"/>
    <w:rsid w:val="00B931C0"/>
    <w:rsid w:val="00B93FA3"/>
    <w:rsid w:val="00B94441"/>
    <w:rsid w:val="00B9474A"/>
    <w:rsid w:val="00B9591B"/>
    <w:rsid w:val="00B96B5E"/>
    <w:rsid w:val="00B96D85"/>
    <w:rsid w:val="00B96F7E"/>
    <w:rsid w:val="00B9768A"/>
    <w:rsid w:val="00B9791F"/>
    <w:rsid w:val="00BA0475"/>
    <w:rsid w:val="00BA0BBD"/>
    <w:rsid w:val="00BA18EF"/>
    <w:rsid w:val="00BA21FB"/>
    <w:rsid w:val="00BA2602"/>
    <w:rsid w:val="00BA4A53"/>
    <w:rsid w:val="00BA5055"/>
    <w:rsid w:val="00BA544B"/>
    <w:rsid w:val="00BA75F2"/>
    <w:rsid w:val="00BB14B4"/>
    <w:rsid w:val="00BB197E"/>
    <w:rsid w:val="00BB1BE8"/>
    <w:rsid w:val="00BB218A"/>
    <w:rsid w:val="00BB2196"/>
    <w:rsid w:val="00BB3234"/>
    <w:rsid w:val="00BB3ECF"/>
    <w:rsid w:val="00BB4661"/>
    <w:rsid w:val="00BB477E"/>
    <w:rsid w:val="00BB6FC2"/>
    <w:rsid w:val="00BB7145"/>
    <w:rsid w:val="00BC0076"/>
    <w:rsid w:val="00BC0BAC"/>
    <w:rsid w:val="00BC0DAD"/>
    <w:rsid w:val="00BC1B1F"/>
    <w:rsid w:val="00BC2009"/>
    <w:rsid w:val="00BC23CB"/>
    <w:rsid w:val="00BC23EA"/>
    <w:rsid w:val="00BC246F"/>
    <w:rsid w:val="00BC2971"/>
    <w:rsid w:val="00BC4BCC"/>
    <w:rsid w:val="00BC4C13"/>
    <w:rsid w:val="00BC6711"/>
    <w:rsid w:val="00BD0442"/>
    <w:rsid w:val="00BD126C"/>
    <w:rsid w:val="00BD155D"/>
    <w:rsid w:val="00BD3740"/>
    <w:rsid w:val="00BD378F"/>
    <w:rsid w:val="00BD3B0F"/>
    <w:rsid w:val="00BD3DE5"/>
    <w:rsid w:val="00BD419F"/>
    <w:rsid w:val="00BD48BA"/>
    <w:rsid w:val="00BD5153"/>
    <w:rsid w:val="00BD5973"/>
    <w:rsid w:val="00BD5D5C"/>
    <w:rsid w:val="00BD5D6B"/>
    <w:rsid w:val="00BD685B"/>
    <w:rsid w:val="00BD6FEE"/>
    <w:rsid w:val="00BD739F"/>
    <w:rsid w:val="00BD750A"/>
    <w:rsid w:val="00BE005B"/>
    <w:rsid w:val="00BE1869"/>
    <w:rsid w:val="00BE19A6"/>
    <w:rsid w:val="00BE2DB3"/>
    <w:rsid w:val="00BE401C"/>
    <w:rsid w:val="00BE4439"/>
    <w:rsid w:val="00BE457D"/>
    <w:rsid w:val="00BE48AC"/>
    <w:rsid w:val="00BE4B79"/>
    <w:rsid w:val="00BE4DED"/>
    <w:rsid w:val="00BE5CCF"/>
    <w:rsid w:val="00BE5D1D"/>
    <w:rsid w:val="00BE61E8"/>
    <w:rsid w:val="00BF1F1D"/>
    <w:rsid w:val="00BF209A"/>
    <w:rsid w:val="00BF217A"/>
    <w:rsid w:val="00BF2896"/>
    <w:rsid w:val="00BF33DE"/>
    <w:rsid w:val="00BF45AB"/>
    <w:rsid w:val="00BF466F"/>
    <w:rsid w:val="00C001AD"/>
    <w:rsid w:val="00C001E4"/>
    <w:rsid w:val="00C003E9"/>
    <w:rsid w:val="00C006A4"/>
    <w:rsid w:val="00C01078"/>
    <w:rsid w:val="00C01BA8"/>
    <w:rsid w:val="00C01E37"/>
    <w:rsid w:val="00C02BFD"/>
    <w:rsid w:val="00C02C4E"/>
    <w:rsid w:val="00C02D19"/>
    <w:rsid w:val="00C039DE"/>
    <w:rsid w:val="00C03EB8"/>
    <w:rsid w:val="00C040FF"/>
    <w:rsid w:val="00C0421B"/>
    <w:rsid w:val="00C05891"/>
    <w:rsid w:val="00C062EE"/>
    <w:rsid w:val="00C11785"/>
    <w:rsid w:val="00C12238"/>
    <w:rsid w:val="00C127FC"/>
    <w:rsid w:val="00C13313"/>
    <w:rsid w:val="00C135AF"/>
    <w:rsid w:val="00C13A27"/>
    <w:rsid w:val="00C14720"/>
    <w:rsid w:val="00C157DF"/>
    <w:rsid w:val="00C15A0B"/>
    <w:rsid w:val="00C15BC9"/>
    <w:rsid w:val="00C1754E"/>
    <w:rsid w:val="00C211AD"/>
    <w:rsid w:val="00C2146D"/>
    <w:rsid w:val="00C217AD"/>
    <w:rsid w:val="00C22008"/>
    <w:rsid w:val="00C22176"/>
    <w:rsid w:val="00C224ED"/>
    <w:rsid w:val="00C227EE"/>
    <w:rsid w:val="00C2284D"/>
    <w:rsid w:val="00C24377"/>
    <w:rsid w:val="00C24AEC"/>
    <w:rsid w:val="00C24EEF"/>
    <w:rsid w:val="00C2527E"/>
    <w:rsid w:val="00C25728"/>
    <w:rsid w:val="00C26C33"/>
    <w:rsid w:val="00C26C8E"/>
    <w:rsid w:val="00C27CDC"/>
    <w:rsid w:val="00C307DA"/>
    <w:rsid w:val="00C30F8D"/>
    <w:rsid w:val="00C3368F"/>
    <w:rsid w:val="00C344E5"/>
    <w:rsid w:val="00C3460A"/>
    <w:rsid w:val="00C352E4"/>
    <w:rsid w:val="00C35DEC"/>
    <w:rsid w:val="00C35EC7"/>
    <w:rsid w:val="00C41297"/>
    <w:rsid w:val="00C42868"/>
    <w:rsid w:val="00C42A5A"/>
    <w:rsid w:val="00C4353C"/>
    <w:rsid w:val="00C43DA2"/>
    <w:rsid w:val="00C43E83"/>
    <w:rsid w:val="00C44344"/>
    <w:rsid w:val="00C44B95"/>
    <w:rsid w:val="00C456E2"/>
    <w:rsid w:val="00C45A3C"/>
    <w:rsid w:val="00C4661E"/>
    <w:rsid w:val="00C46BA0"/>
    <w:rsid w:val="00C472FF"/>
    <w:rsid w:val="00C505B5"/>
    <w:rsid w:val="00C50743"/>
    <w:rsid w:val="00C50E77"/>
    <w:rsid w:val="00C5191C"/>
    <w:rsid w:val="00C52438"/>
    <w:rsid w:val="00C530BF"/>
    <w:rsid w:val="00C53704"/>
    <w:rsid w:val="00C53B2B"/>
    <w:rsid w:val="00C54211"/>
    <w:rsid w:val="00C55F5F"/>
    <w:rsid w:val="00C569FF"/>
    <w:rsid w:val="00C603A0"/>
    <w:rsid w:val="00C60A49"/>
    <w:rsid w:val="00C60A86"/>
    <w:rsid w:val="00C61FE5"/>
    <w:rsid w:val="00C621E8"/>
    <w:rsid w:val="00C63F30"/>
    <w:rsid w:val="00C64263"/>
    <w:rsid w:val="00C64293"/>
    <w:rsid w:val="00C6444E"/>
    <w:rsid w:val="00C649AE"/>
    <w:rsid w:val="00C649E8"/>
    <w:rsid w:val="00C65C03"/>
    <w:rsid w:val="00C65E79"/>
    <w:rsid w:val="00C664EC"/>
    <w:rsid w:val="00C66A22"/>
    <w:rsid w:val="00C673C7"/>
    <w:rsid w:val="00C727AD"/>
    <w:rsid w:val="00C728CE"/>
    <w:rsid w:val="00C72D3D"/>
    <w:rsid w:val="00C73107"/>
    <w:rsid w:val="00C7333F"/>
    <w:rsid w:val="00C74519"/>
    <w:rsid w:val="00C74734"/>
    <w:rsid w:val="00C74A57"/>
    <w:rsid w:val="00C75CB4"/>
    <w:rsid w:val="00C75CC4"/>
    <w:rsid w:val="00C7600F"/>
    <w:rsid w:val="00C76CCB"/>
    <w:rsid w:val="00C775F6"/>
    <w:rsid w:val="00C808E0"/>
    <w:rsid w:val="00C80A10"/>
    <w:rsid w:val="00C82425"/>
    <w:rsid w:val="00C8252D"/>
    <w:rsid w:val="00C82ADB"/>
    <w:rsid w:val="00C82B87"/>
    <w:rsid w:val="00C82DA6"/>
    <w:rsid w:val="00C8308D"/>
    <w:rsid w:val="00C8422F"/>
    <w:rsid w:val="00C847F7"/>
    <w:rsid w:val="00C84A43"/>
    <w:rsid w:val="00C86172"/>
    <w:rsid w:val="00C86888"/>
    <w:rsid w:val="00C86B05"/>
    <w:rsid w:val="00C912E1"/>
    <w:rsid w:val="00C9172F"/>
    <w:rsid w:val="00C922DD"/>
    <w:rsid w:val="00C92D2D"/>
    <w:rsid w:val="00C93445"/>
    <w:rsid w:val="00C93ABB"/>
    <w:rsid w:val="00C94268"/>
    <w:rsid w:val="00C943CA"/>
    <w:rsid w:val="00C94DDC"/>
    <w:rsid w:val="00C95265"/>
    <w:rsid w:val="00C954EE"/>
    <w:rsid w:val="00C95A9B"/>
    <w:rsid w:val="00C96450"/>
    <w:rsid w:val="00C96896"/>
    <w:rsid w:val="00C975D1"/>
    <w:rsid w:val="00C97632"/>
    <w:rsid w:val="00C977FA"/>
    <w:rsid w:val="00C97850"/>
    <w:rsid w:val="00C97A5D"/>
    <w:rsid w:val="00C97F52"/>
    <w:rsid w:val="00CA05C1"/>
    <w:rsid w:val="00CA108F"/>
    <w:rsid w:val="00CA1478"/>
    <w:rsid w:val="00CA2186"/>
    <w:rsid w:val="00CA298E"/>
    <w:rsid w:val="00CA3123"/>
    <w:rsid w:val="00CA4175"/>
    <w:rsid w:val="00CA51C9"/>
    <w:rsid w:val="00CA53DB"/>
    <w:rsid w:val="00CA53E4"/>
    <w:rsid w:val="00CA7125"/>
    <w:rsid w:val="00CA7BC2"/>
    <w:rsid w:val="00CB00D0"/>
    <w:rsid w:val="00CB1602"/>
    <w:rsid w:val="00CB25CA"/>
    <w:rsid w:val="00CB2877"/>
    <w:rsid w:val="00CB475A"/>
    <w:rsid w:val="00CB4C17"/>
    <w:rsid w:val="00CB4D8C"/>
    <w:rsid w:val="00CB4FD0"/>
    <w:rsid w:val="00CB53A8"/>
    <w:rsid w:val="00CB5EE9"/>
    <w:rsid w:val="00CB6548"/>
    <w:rsid w:val="00CB6638"/>
    <w:rsid w:val="00CB6733"/>
    <w:rsid w:val="00CB6781"/>
    <w:rsid w:val="00CB698D"/>
    <w:rsid w:val="00CB69D8"/>
    <w:rsid w:val="00CB6D10"/>
    <w:rsid w:val="00CB7370"/>
    <w:rsid w:val="00CB77D5"/>
    <w:rsid w:val="00CC054D"/>
    <w:rsid w:val="00CC0850"/>
    <w:rsid w:val="00CC204F"/>
    <w:rsid w:val="00CC219D"/>
    <w:rsid w:val="00CC2627"/>
    <w:rsid w:val="00CC3207"/>
    <w:rsid w:val="00CC3D19"/>
    <w:rsid w:val="00CC41ED"/>
    <w:rsid w:val="00CC48F1"/>
    <w:rsid w:val="00CC4CE5"/>
    <w:rsid w:val="00CC6076"/>
    <w:rsid w:val="00CC618C"/>
    <w:rsid w:val="00CC7194"/>
    <w:rsid w:val="00CC7E40"/>
    <w:rsid w:val="00CD01EA"/>
    <w:rsid w:val="00CD03C6"/>
    <w:rsid w:val="00CD0D5B"/>
    <w:rsid w:val="00CD0FF8"/>
    <w:rsid w:val="00CD1212"/>
    <w:rsid w:val="00CD1259"/>
    <w:rsid w:val="00CD14ED"/>
    <w:rsid w:val="00CD1844"/>
    <w:rsid w:val="00CD1FE6"/>
    <w:rsid w:val="00CD273B"/>
    <w:rsid w:val="00CD286D"/>
    <w:rsid w:val="00CD35F3"/>
    <w:rsid w:val="00CD4A1F"/>
    <w:rsid w:val="00CD5CE1"/>
    <w:rsid w:val="00CD61F6"/>
    <w:rsid w:val="00CD6899"/>
    <w:rsid w:val="00CD6B29"/>
    <w:rsid w:val="00CD6C4A"/>
    <w:rsid w:val="00CD783D"/>
    <w:rsid w:val="00CD7C8A"/>
    <w:rsid w:val="00CE1A72"/>
    <w:rsid w:val="00CE227C"/>
    <w:rsid w:val="00CE2834"/>
    <w:rsid w:val="00CE2A1C"/>
    <w:rsid w:val="00CE2CDD"/>
    <w:rsid w:val="00CE30E3"/>
    <w:rsid w:val="00CE3A60"/>
    <w:rsid w:val="00CE3E35"/>
    <w:rsid w:val="00CE44E9"/>
    <w:rsid w:val="00CE4AA0"/>
    <w:rsid w:val="00CE5208"/>
    <w:rsid w:val="00CE545F"/>
    <w:rsid w:val="00CE60C5"/>
    <w:rsid w:val="00CE6C84"/>
    <w:rsid w:val="00CE782C"/>
    <w:rsid w:val="00CE783C"/>
    <w:rsid w:val="00CE79F8"/>
    <w:rsid w:val="00CE7BBE"/>
    <w:rsid w:val="00CF1AED"/>
    <w:rsid w:val="00CF1B61"/>
    <w:rsid w:val="00CF28CD"/>
    <w:rsid w:val="00CF2C11"/>
    <w:rsid w:val="00CF4EA4"/>
    <w:rsid w:val="00CF52AB"/>
    <w:rsid w:val="00CF56E6"/>
    <w:rsid w:val="00CF651E"/>
    <w:rsid w:val="00CF6602"/>
    <w:rsid w:val="00CF67FD"/>
    <w:rsid w:val="00CF7B82"/>
    <w:rsid w:val="00CF7F10"/>
    <w:rsid w:val="00D00FA4"/>
    <w:rsid w:val="00D01693"/>
    <w:rsid w:val="00D03A12"/>
    <w:rsid w:val="00D04998"/>
    <w:rsid w:val="00D04AA3"/>
    <w:rsid w:val="00D04B9D"/>
    <w:rsid w:val="00D04EA6"/>
    <w:rsid w:val="00D0534D"/>
    <w:rsid w:val="00D05789"/>
    <w:rsid w:val="00D06BC0"/>
    <w:rsid w:val="00D06E22"/>
    <w:rsid w:val="00D1081B"/>
    <w:rsid w:val="00D13920"/>
    <w:rsid w:val="00D13C03"/>
    <w:rsid w:val="00D14748"/>
    <w:rsid w:val="00D151F7"/>
    <w:rsid w:val="00D15C6C"/>
    <w:rsid w:val="00D16E01"/>
    <w:rsid w:val="00D17B68"/>
    <w:rsid w:val="00D206F1"/>
    <w:rsid w:val="00D208B5"/>
    <w:rsid w:val="00D2152B"/>
    <w:rsid w:val="00D22F30"/>
    <w:rsid w:val="00D23172"/>
    <w:rsid w:val="00D23DC1"/>
    <w:rsid w:val="00D24717"/>
    <w:rsid w:val="00D25261"/>
    <w:rsid w:val="00D25FE7"/>
    <w:rsid w:val="00D2603F"/>
    <w:rsid w:val="00D26061"/>
    <w:rsid w:val="00D265E4"/>
    <w:rsid w:val="00D27455"/>
    <w:rsid w:val="00D275D0"/>
    <w:rsid w:val="00D278CA"/>
    <w:rsid w:val="00D27D50"/>
    <w:rsid w:val="00D319C3"/>
    <w:rsid w:val="00D33537"/>
    <w:rsid w:val="00D34B02"/>
    <w:rsid w:val="00D34D84"/>
    <w:rsid w:val="00D353CF"/>
    <w:rsid w:val="00D3550F"/>
    <w:rsid w:val="00D35774"/>
    <w:rsid w:val="00D369EC"/>
    <w:rsid w:val="00D378D0"/>
    <w:rsid w:val="00D40978"/>
    <w:rsid w:val="00D41F6D"/>
    <w:rsid w:val="00D4308B"/>
    <w:rsid w:val="00D436A7"/>
    <w:rsid w:val="00D4395F"/>
    <w:rsid w:val="00D449B8"/>
    <w:rsid w:val="00D4541E"/>
    <w:rsid w:val="00D4545A"/>
    <w:rsid w:val="00D47302"/>
    <w:rsid w:val="00D47376"/>
    <w:rsid w:val="00D47960"/>
    <w:rsid w:val="00D47C5C"/>
    <w:rsid w:val="00D511C1"/>
    <w:rsid w:val="00D51B04"/>
    <w:rsid w:val="00D52089"/>
    <w:rsid w:val="00D54025"/>
    <w:rsid w:val="00D543B6"/>
    <w:rsid w:val="00D550E2"/>
    <w:rsid w:val="00D555AB"/>
    <w:rsid w:val="00D55E78"/>
    <w:rsid w:val="00D5652F"/>
    <w:rsid w:val="00D56D5A"/>
    <w:rsid w:val="00D60658"/>
    <w:rsid w:val="00D60F7A"/>
    <w:rsid w:val="00D61150"/>
    <w:rsid w:val="00D6121F"/>
    <w:rsid w:val="00D6270B"/>
    <w:rsid w:val="00D62904"/>
    <w:rsid w:val="00D63B71"/>
    <w:rsid w:val="00D63F1F"/>
    <w:rsid w:val="00D66A16"/>
    <w:rsid w:val="00D6714E"/>
    <w:rsid w:val="00D70889"/>
    <w:rsid w:val="00D70F83"/>
    <w:rsid w:val="00D71D80"/>
    <w:rsid w:val="00D71EA3"/>
    <w:rsid w:val="00D72A3D"/>
    <w:rsid w:val="00D72BF5"/>
    <w:rsid w:val="00D72E67"/>
    <w:rsid w:val="00D73678"/>
    <w:rsid w:val="00D73997"/>
    <w:rsid w:val="00D73D6D"/>
    <w:rsid w:val="00D74EF3"/>
    <w:rsid w:val="00D7502A"/>
    <w:rsid w:val="00D75297"/>
    <w:rsid w:val="00D755AD"/>
    <w:rsid w:val="00D75600"/>
    <w:rsid w:val="00D75AF3"/>
    <w:rsid w:val="00D767BB"/>
    <w:rsid w:val="00D7687E"/>
    <w:rsid w:val="00D768F7"/>
    <w:rsid w:val="00D76DB6"/>
    <w:rsid w:val="00D8012C"/>
    <w:rsid w:val="00D81597"/>
    <w:rsid w:val="00D83C0A"/>
    <w:rsid w:val="00D83D19"/>
    <w:rsid w:val="00D844F3"/>
    <w:rsid w:val="00D84BFE"/>
    <w:rsid w:val="00D84FF0"/>
    <w:rsid w:val="00D86BA5"/>
    <w:rsid w:val="00D86E97"/>
    <w:rsid w:val="00D875B8"/>
    <w:rsid w:val="00D905F0"/>
    <w:rsid w:val="00D91BD7"/>
    <w:rsid w:val="00D91D11"/>
    <w:rsid w:val="00D91F3E"/>
    <w:rsid w:val="00D9231C"/>
    <w:rsid w:val="00D92A8A"/>
    <w:rsid w:val="00D930E7"/>
    <w:rsid w:val="00D93B1F"/>
    <w:rsid w:val="00D94735"/>
    <w:rsid w:val="00D9666A"/>
    <w:rsid w:val="00D96960"/>
    <w:rsid w:val="00D97D96"/>
    <w:rsid w:val="00DA06B3"/>
    <w:rsid w:val="00DA202B"/>
    <w:rsid w:val="00DA206B"/>
    <w:rsid w:val="00DA30EB"/>
    <w:rsid w:val="00DA3CFF"/>
    <w:rsid w:val="00DA43FA"/>
    <w:rsid w:val="00DA4C57"/>
    <w:rsid w:val="00DA4D18"/>
    <w:rsid w:val="00DA56BD"/>
    <w:rsid w:val="00DA616B"/>
    <w:rsid w:val="00DB04FB"/>
    <w:rsid w:val="00DB0CA3"/>
    <w:rsid w:val="00DB2AD3"/>
    <w:rsid w:val="00DB3883"/>
    <w:rsid w:val="00DB49D5"/>
    <w:rsid w:val="00DB4FCA"/>
    <w:rsid w:val="00DB50DE"/>
    <w:rsid w:val="00DB573E"/>
    <w:rsid w:val="00DB5AC7"/>
    <w:rsid w:val="00DB5E55"/>
    <w:rsid w:val="00DB6D2A"/>
    <w:rsid w:val="00DB724B"/>
    <w:rsid w:val="00DB7812"/>
    <w:rsid w:val="00DB7E70"/>
    <w:rsid w:val="00DC06D0"/>
    <w:rsid w:val="00DC0A6D"/>
    <w:rsid w:val="00DC10E4"/>
    <w:rsid w:val="00DC19B4"/>
    <w:rsid w:val="00DC2303"/>
    <w:rsid w:val="00DC3F58"/>
    <w:rsid w:val="00DC47F2"/>
    <w:rsid w:val="00DC62DC"/>
    <w:rsid w:val="00DC6E75"/>
    <w:rsid w:val="00DC7195"/>
    <w:rsid w:val="00DC75BB"/>
    <w:rsid w:val="00DC75E1"/>
    <w:rsid w:val="00DC7AAF"/>
    <w:rsid w:val="00DC7FD1"/>
    <w:rsid w:val="00DD0284"/>
    <w:rsid w:val="00DD04A5"/>
    <w:rsid w:val="00DD065D"/>
    <w:rsid w:val="00DD0BBB"/>
    <w:rsid w:val="00DD1F31"/>
    <w:rsid w:val="00DD31F4"/>
    <w:rsid w:val="00DD3B44"/>
    <w:rsid w:val="00DD40CA"/>
    <w:rsid w:val="00DD61D3"/>
    <w:rsid w:val="00DD71B6"/>
    <w:rsid w:val="00DD7519"/>
    <w:rsid w:val="00DE0136"/>
    <w:rsid w:val="00DE0356"/>
    <w:rsid w:val="00DE0583"/>
    <w:rsid w:val="00DE0898"/>
    <w:rsid w:val="00DE0CB0"/>
    <w:rsid w:val="00DE0D15"/>
    <w:rsid w:val="00DE1D54"/>
    <w:rsid w:val="00DE26C8"/>
    <w:rsid w:val="00DE2841"/>
    <w:rsid w:val="00DE3571"/>
    <w:rsid w:val="00DE3C81"/>
    <w:rsid w:val="00DE3D5A"/>
    <w:rsid w:val="00DE3E3B"/>
    <w:rsid w:val="00DE3FDB"/>
    <w:rsid w:val="00DE4C0F"/>
    <w:rsid w:val="00DE5121"/>
    <w:rsid w:val="00DE5621"/>
    <w:rsid w:val="00DE6253"/>
    <w:rsid w:val="00DE638F"/>
    <w:rsid w:val="00DE6487"/>
    <w:rsid w:val="00DE64C3"/>
    <w:rsid w:val="00DE66A2"/>
    <w:rsid w:val="00DE69D8"/>
    <w:rsid w:val="00DF0321"/>
    <w:rsid w:val="00DF05D7"/>
    <w:rsid w:val="00DF11F8"/>
    <w:rsid w:val="00DF2218"/>
    <w:rsid w:val="00DF38DD"/>
    <w:rsid w:val="00DF3FEC"/>
    <w:rsid w:val="00DF45B3"/>
    <w:rsid w:val="00DF483D"/>
    <w:rsid w:val="00DF48D9"/>
    <w:rsid w:val="00DF64D5"/>
    <w:rsid w:val="00DF726C"/>
    <w:rsid w:val="00DF78C6"/>
    <w:rsid w:val="00E00605"/>
    <w:rsid w:val="00E00780"/>
    <w:rsid w:val="00E00E32"/>
    <w:rsid w:val="00E01081"/>
    <w:rsid w:val="00E01740"/>
    <w:rsid w:val="00E01AC9"/>
    <w:rsid w:val="00E03734"/>
    <w:rsid w:val="00E0390F"/>
    <w:rsid w:val="00E04311"/>
    <w:rsid w:val="00E04F07"/>
    <w:rsid w:val="00E05093"/>
    <w:rsid w:val="00E06EEC"/>
    <w:rsid w:val="00E07659"/>
    <w:rsid w:val="00E0782B"/>
    <w:rsid w:val="00E07B5E"/>
    <w:rsid w:val="00E07FED"/>
    <w:rsid w:val="00E101DA"/>
    <w:rsid w:val="00E10368"/>
    <w:rsid w:val="00E10F07"/>
    <w:rsid w:val="00E11CA1"/>
    <w:rsid w:val="00E127CE"/>
    <w:rsid w:val="00E128BA"/>
    <w:rsid w:val="00E12A6D"/>
    <w:rsid w:val="00E12FE9"/>
    <w:rsid w:val="00E1310F"/>
    <w:rsid w:val="00E132B2"/>
    <w:rsid w:val="00E13990"/>
    <w:rsid w:val="00E13F56"/>
    <w:rsid w:val="00E15305"/>
    <w:rsid w:val="00E15F34"/>
    <w:rsid w:val="00E15FB7"/>
    <w:rsid w:val="00E16321"/>
    <w:rsid w:val="00E16D42"/>
    <w:rsid w:val="00E20DEA"/>
    <w:rsid w:val="00E21A75"/>
    <w:rsid w:val="00E225E5"/>
    <w:rsid w:val="00E2268A"/>
    <w:rsid w:val="00E22A7C"/>
    <w:rsid w:val="00E22B93"/>
    <w:rsid w:val="00E22C1E"/>
    <w:rsid w:val="00E23917"/>
    <w:rsid w:val="00E23FE9"/>
    <w:rsid w:val="00E25CB2"/>
    <w:rsid w:val="00E27135"/>
    <w:rsid w:val="00E27910"/>
    <w:rsid w:val="00E30132"/>
    <w:rsid w:val="00E307FE"/>
    <w:rsid w:val="00E320C1"/>
    <w:rsid w:val="00E321E6"/>
    <w:rsid w:val="00E32755"/>
    <w:rsid w:val="00E32821"/>
    <w:rsid w:val="00E32847"/>
    <w:rsid w:val="00E32DB5"/>
    <w:rsid w:val="00E33FF3"/>
    <w:rsid w:val="00E36303"/>
    <w:rsid w:val="00E36D9A"/>
    <w:rsid w:val="00E37448"/>
    <w:rsid w:val="00E37902"/>
    <w:rsid w:val="00E37E46"/>
    <w:rsid w:val="00E40155"/>
    <w:rsid w:val="00E40B22"/>
    <w:rsid w:val="00E41B3D"/>
    <w:rsid w:val="00E4313B"/>
    <w:rsid w:val="00E435B5"/>
    <w:rsid w:val="00E438EA"/>
    <w:rsid w:val="00E447D8"/>
    <w:rsid w:val="00E44D5D"/>
    <w:rsid w:val="00E45B6D"/>
    <w:rsid w:val="00E4635F"/>
    <w:rsid w:val="00E466D7"/>
    <w:rsid w:val="00E470D0"/>
    <w:rsid w:val="00E47B83"/>
    <w:rsid w:val="00E47BD4"/>
    <w:rsid w:val="00E47CC4"/>
    <w:rsid w:val="00E51C87"/>
    <w:rsid w:val="00E5311B"/>
    <w:rsid w:val="00E53B9F"/>
    <w:rsid w:val="00E54830"/>
    <w:rsid w:val="00E56671"/>
    <w:rsid w:val="00E56D22"/>
    <w:rsid w:val="00E5775D"/>
    <w:rsid w:val="00E60124"/>
    <w:rsid w:val="00E60AAE"/>
    <w:rsid w:val="00E6138F"/>
    <w:rsid w:val="00E61BA9"/>
    <w:rsid w:val="00E62412"/>
    <w:rsid w:val="00E62DE7"/>
    <w:rsid w:val="00E632B7"/>
    <w:rsid w:val="00E649B1"/>
    <w:rsid w:val="00E64BDD"/>
    <w:rsid w:val="00E64EC9"/>
    <w:rsid w:val="00E6521E"/>
    <w:rsid w:val="00E656C5"/>
    <w:rsid w:val="00E67683"/>
    <w:rsid w:val="00E7044E"/>
    <w:rsid w:val="00E70690"/>
    <w:rsid w:val="00E70C29"/>
    <w:rsid w:val="00E714BB"/>
    <w:rsid w:val="00E72EED"/>
    <w:rsid w:val="00E73638"/>
    <w:rsid w:val="00E757F5"/>
    <w:rsid w:val="00E75B62"/>
    <w:rsid w:val="00E7634B"/>
    <w:rsid w:val="00E76592"/>
    <w:rsid w:val="00E7665A"/>
    <w:rsid w:val="00E76CB2"/>
    <w:rsid w:val="00E77503"/>
    <w:rsid w:val="00E77835"/>
    <w:rsid w:val="00E77D29"/>
    <w:rsid w:val="00E77FE7"/>
    <w:rsid w:val="00E80A95"/>
    <w:rsid w:val="00E814B9"/>
    <w:rsid w:val="00E823D5"/>
    <w:rsid w:val="00E823F8"/>
    <w:rsid w:val="00E833BC"/>
    <w:rsid w:val="00E83537"/>
    <w:rsid w:val="00E836BB"/>
    <w:rsid w:val="00E83E14"/>
    <w:rsid w:val="00E8478B"/>
    <w:rsid w:val="00E84A9E"/>
    <w:rsid w:val="00E86047"/>
    <w:rsid w:val="00E86340"/>
    <w:rsid w:val="00E86609"/>
    <w:rsid w:val="00E90514"/>
    <w:rsid w:val="00E90735"/>
    <w:rsid w:val="00E907E3"/>
    <w:rsid w:val="00E91727"/>
    <w:rsid w:val="00E917E3"/>
    <w:rsid w:val="00E91D96"/>
    <w:rsid w:val="00E927DF"/>
    <w:rsid w:val="00E92846"/>
    <w:rsid w:val="00E932CE"/>
    <w:rsid w:val="00E939A5"/>
    <w:rsid w:val="00E941D4"/>
    <w:rsid w:val="00E94748"/>
    <w:rsid w:val="00E948A1"/>
    <w:rsid w:val="00E95469"/>
    <w:rsid w:val="00E95624"/>
    <w:rsid w:val="00E95737"/>
    <w:rsid w:val="00E95A56"/>
    <w:rsid w:val="00E95D1A"/>
    <w:rsid w:val="00E96E0E"/>
    <w:rsid w:val="00E97A04"/>
    <w:rsid w:val="00E97FFD"/>
    <w:rsid w:val="00EA0A34"/>
    <w:rsid w:val="00EA0BFD"/>
    <w:rsid w:val="00EA0F7D"/>
    <w:rsid w:val="00EA1D08"/>
    <w:rsid w:val="00EA2193"/>
    <w:rsid w:val="00EA26B1"/>
    <w:rsid w:val="00EA3B32"/>
    <w:rsid w:val="00EA45E2"/>
    <w:rsid w:val="00EA4ECD"/>
    <w:rsid w:val="00EA6712"/>
    <w:rsid w:val="00EA6FCD"/>
    <w:rsid w:val="00EA7D98"/>
    <w:rsid w:val="00EA7E51"/>
    <w:rsid w:val="00EB0A23"/>
    <w:rsid w:val="00EB0E82"/>
    <w:rsid w:val="00EB1DCD"/>
    <w:rsid w:val="00EB2138"/>
    <w:rsid w:val="00EB25FF"/>
    <w:rsid w:val="00EB2726"/>
    <w:rsid w:val="00EB4093"/>
    <w:rsid w:val="00EB4573"/>
    <w:rsid w:val="00EB4FBC"/>
    <w:rsid w:val="00EB52A6"/>
    <w:rsid w:val="00EB52DA"/>
    <w:rsid w:val="00EB5673"/>
    <w:rsid w:val="00EB5D1C"/>
    <w:rsid w:val="00EB5FC0"/>
    <w:rsid w:val="00EB65D8"/>
    <w:rsid w:val="00EB67D4"/>
    <w:rsid w:val="00EB7656"/>
    <w:rsid w:val="00EB79A5"/>
    <w:rsid w:val="00EB7EAE"/>
    <w:rsid w:val="00EC0783"/>
    <w:rsid w:val="00EC07E4"/>
    <w:rsid w:val="00EC137A"/>
    <w:rsid w:val="00EC1D51"/>
    <w:rsid w:val="00EC2414"/>
    <w:rsid w:val="00EC2883"/>
    <w:rsid w:val="00EC3313"/>
    <w:rsid w:val="00EC3F89"/>
    <w:rsid w:val="00EC4B40"/>
    <w:rsid w:val="00EC4CAF"/>
    <w:rsid w:val="00EC624D"/>
    <w:rsid w:val="00EC6A7E"/>
    <w:rsid w:val="00EC775D"/>
    <w:rsid w:val="00ED0FAF"/>
    <w:rsid w:val="00ED11E5"/>
    <w:rsid w:val="00ED153F"/>
    <w:rsid w:val="00ED1D59"/>
    <w:rsid w:val="00ED2161"/>
    <w:rsid w:val="00ED2821"/>
    <w:rsid w:val="00ED2EB8"/>
    <w:rsid w:val="00ED2F79"/>
    <w:rsid w:val="00ED383A"/>
    <w:rsid w:val="00ED45A5"/>
    <w:rsid w:val="00ED4B17"/>
    <w:rsid w:val="00ED4F15"/>
    <w:rsid w:val="00ED5466"/>
    <w:rsid w:val="00ED578D"/>
    <w:rsid w:val="00EE09B6"/>
    <w:rsid w:val="00EE0A71"/>
    <w:rsid w:val="00EE0C38"/>
    <w:rsid w:val="00EE0FFA"/>
    <w:rsid w:val="00EE1E0B"/>
    <w:rsid w:val="00EE1FF9"/>
    <w:rsid w:val="00EE4023"/>
    <w:rsid w:val="00EE4239"/>
    <w:rsid w:val="00EE424E"/>
    <w:rsid w:val="00EE558D"/>
    <w:rsid w:val="00EE5848"/>
    <w:rsid w:val="00EE58A9"/>
    <w:rsid w:val="00EE5970"/>
    <w:rsid w:val="00EE5C11"/>
    <w:rsid w:val="00EE7876"/>
    <w:rsid w:val="00EE787C"/>
    <w:rsid w:val="00EF0C8D"/>
    <w:rsid w:val="00EF1B6B"/>
    <w:rsid w:val="00EF3967"/>
    <w:rsid w:val="00EF42CE"/>
    <w:rsid w:val="00EF4B17"/>
    <w:rsid w:val="00EF5503"/>
    <w:rsid w:val="00EF57F0"/>
    <w:rsid w:val="00EF5AAA"/>
    <w:rsid w:val="00EF5D08"/>
    <w:rsid w:val="00EF60F0"/>
    <w:rsid w:val="00EF6689"/>
    <w:rsid w:val="00EF67D3"/>
    <w:rsid w:val="00EF6F5E"/>
    <w:rsid w:val="00EF72E6"/>
    <w:rsid w:val="00EF75E9"/>
    <w:rsid w:val="00EF76BF"/>
    <w:rsid w:val="00EF7EB2"/>
    <w:rsid w:val="00EF7EC3"/>
    <w:rsid w:val="00F008C9"/>
    <w:rsid w:val="00F00DDD"/>
    <w:rsid w:val="00F01322"/>
    <w:rsid w:val="00F01DAA"/>
    <w:rsid w:val="00F0201D"/>
    <w:rsid w:val="00F02DC4"/>
    <w:rsid w:val="00F03C7D"/>
    <w:rsid w:val="00F03E1F"/>
    <w:rsid w:val="00F04E15"/>
    <w:rsid w:val="00F05CE3"/>
    <w:rsid w:val="00F05D8C"/>
    <w:rsid w:val="00F077BB"/>
    <w:rsid w:val="00F101FF"/>
    <w:rsid w:val="00F10218"/>
    <w:rsid w:val="00F10271"/>
    <w:rsid w:val="00F1036F"/>
    <w:rsid w:val="00F11A73"/>
    <w:rsid w:val="00F11B1B"/>
    <w:rsid w:val="00F123E7"/>
    <w:rsid w:val="00F13EE8"/>
    <w:rsid w:val="00F14134"/>
    <w:rsid w:val="00F1422A"/>
    <w:rsid w:val="00F147A9"/>
    <w:rsid w:val="00F15093"/>
    <w:rsid w:val="00F155E2"/>
    <w:rsid w:val="00F15943"/>
    <w:rsid w:val="00F169A3"/>
    <w:rsid w:val="00F1765E"/>
    <w:rsid w:val="00F177EF"/>
    <w:rsid w:val="00F1785E"/>
    <w:rsid w:val="00F17D30"/>
    <w:rsid w:val="00F206FA"/>
    <w:rsid w:val="00F20A48"/>
    <w:rsid w:val="00F20D01"/>
    <w:rsid w:val="00F22854"/>
    <w:rsid w:val="00F22E29"/>
    <w:rsid w:val="00F22EAB"/>
    <w:rsid w:val="00F23CF0"/>
    <w:rsid w:val="00F248E4"/>
    <w:rsid w:val="00F24F2B"/>
    <w:rsid w:val="00F26195"/>
    <w:rsid w:val="00F26C80"/>
    <w:rsid w:val="00F276EE"/>
    <w:rsid w:val="00F27C98"/>
    <w:rsid w:val="00F27DCC"/>
    <w:rsid w:val="00F31AF6"/>
    <w:rsid w:val="00F31FFF"/>
    <w:rsid w:val="00F326BC"/>
    <w:rsid w:val="00F33408"/>
    <w:rsid w:val="00F33514"/>
    <w:rsid w:val="00F341CE"/>
    <w:rsid w:val="00F3471D"/>
    <w:rsid w:val="00F34DA2"/>
    <w:rsid w:val="00F351A6"/>
    <w:rsid w:val="00F35933"/>
    <w:rsid w:val="00F371E6"/>
    <w:rsid w:val="00F373FA"/>
    <w:rsid w:val="00F37626"/>
    <w:rsid w:val="00F37D03"/>
    <w:rsid w:val="00F40396"/>
    <w:rsid w:val="00F405F3"/>
    <w:rsid w:val="00F40A0D"/>
    <w:rsid w:val="00F40CC1"/>
    <w:rsid w:val="00F41829"/>
    <w:rsid w:val="00F4192F"/>
    <w:rsid w:val="00F41CC9"/>
    <w:rsid w:val="00F41F9B"/>
    <w:rsid w:val="00F4267D"/>
    <w:rsid w:val="00F444AF"/>
    <w:rsid w:val="00F445F5"/>
    <w:rsid w:val="00F44E5D"/>
    <w:rsid w:val="00F4506F"/>
    <w:rsid w:val="00F46E96"/>
    <w:rsid w:val="00F472AB"/>
    <w:rsid w:val="00F476E1"/>
    <w:rsid w:val="00F47EE4"/>
    <w:rsid w:val="00F50F02"/>
    <w:rsid w:val="00F514BA"/>
    <w:rsid w:val="00F51ADB"/>
    <w:rsid w:val="00F52A2D"/>
    <w:rsid w:val="00F52B15"/>
    <w:rsid w:val="00F52F46"/>
    <w:rsid w:val="00F53D75"/>
    <w:rsid w:val="00F53F2A"/>
    <w:rsid w:val="00F54826"/>
    <w:rsid w:val="00F54AF5"/>
    <w:rsid w:val="00F553CC"/>
    <w:rsid w:val="00F5587F"/>
    <w:rsid w:val="00F55CA1"/>
    <w:rsid w:val="00F55CD6"/>
    <w:rsid w:val="00F55D5C"/>
    <w:rsid w:val="00F57121"/>
    <w:rsid w:val="00F575DD"/>
    <w:rsid w:val="00F577EB"/>
    <w:rsid w:val="00F62A0B"/>
    <w:rsid w:val="00F62BE0"/>
    <w:rsid w:val="00F62F00"/>
    <w:rsid w:val="00F63841"/>
    <w:rsid w:val="00F6433F"/>
    <w:rsid w:val="00F6508B"/>
    <w:rsid w:val="00F66136"/>
    <w:rsid w:val="00F6621E"/>
    <w:rsid w:val="00F667E7"/>
    <w:rsid w:val="00F66E45"/>
    <w:rsid w:val="00F67064"/>
    <w:rsid w:val="00F7088B"/>
    <w:rsid w:val="00F709EF"/>
    <w:rsid w:val="00F70F0D"/>
    <w:rsid w:val="00F71542"/>
    <w:rsid w:val="00F71BF7"/>
    <w:rsid w:val="00F72186"/>
    <w:rsid w:val="00F72D35"/>
    <w:rsid w:val="00F7383B"/>
    <w:rsid w:val="00F738EB"/>
    <w:rsid w:val="00F73F76"/>
    <w:rsid w:val="00F75A07"/>
    <w:rsid w:val="00F75F17"/>
    <w:rsid w:val="00F81BEF"/>
    <w:rsid w:val="00F82200"/>
    <w:rsid w:val="00F8221D"/>
    <w:rsid w:val="00F836DE"/>
    <w:rsid w:val="00F8483F"/>
    <w:rsid w:val="00F85276"/>
    <w:rsid w:val="00F865B6"/>
    <w:rsid w:val="00F86A48"/>
    <w:rsid w:val="00F87084"/>
    <w:rsid w:val="00F87702"/>
    <w:rsid w:val="00F910DB"/>
    <w:rsid w:val="00F91900"/>
    <w:rsid w:val="00F92EA8"/>
    <w:rsid w:val="00F92FA0"/>
    <w:rsid w:val="00F93075"/>
    <w:rsid w:val="00F9311E"/>
    <w:rsid w:val="00F9423F"/>
    <w:rsid w:val="00F9426D"/>
    <w:rsid w:val="00F94476"/>
    <w:rsid w:val="00F94FE5"/>
    <w:rsid w:val="00F95BDA"/>
    <w:rsid w:val="00F96FE5"/>
    <w:rsid w:val="00F97140"/>
    <w:rsid w:val="00F97AB5"/>
    <w:rsid w:val="00F97AFF"/>
    <w:rsid w:val="00FA027C"/>
    <w:rsid w:val="00FA0B14"/>
    <w:rsid w:val="00FA1210"/>
    <w:rsid w:val="00FA2346"/>
    <w:rsid w:val="00FA2824"/>
    <w:rsid w:val="00FA2933"/>
    <w:rsid w:val="00FA2B90"/>
    <w:rsid w:val="00FA2F62"/>
    <w:rsid w:val="00FA306C"/>
    <w:rsid w:val="00FA30F9"/>
    <w:rsid w:val="00FA344F"/>
    <w:rsid w:val="00FA34BB"/>
    <w:rsid w:val="00FA397D"/>
    <w:rsid w:val="00FA39EC"/>
    <w:rsid w:val="00FA3C77"/>
    <w:rsid w:val="00FA3E2C"/>
    <w:rsid w:val="00FA49CE"/>
    <w:rsid w:val="00FA5186"/>
    <w:rsid w:val="00FA5317"/>
    <w:rsid w:val="00FA58D0"/>
    <w:rsid w:val="00FA5EF6"/>
    <w:rsid w:val="00FA61CB"/>
    <w:rsid w:val="00FA65C6"/>
    <w:rsid w:val="00FA66D5"/>
    <w:rsid w:val="00FA71D5"/>
    <w:rsid w:val="00FA71E4"/>
    <w:rsid w:val="00FA7381"/>
    <w:rsid w:val="00FB0000"/>
    <w:rsid w:val="00FB0C12"/>
    <w:rsid w:val="00FB1149"/>
    <w:rsid w:val="00FB1AD4"/>
    <w:rsid w:val="00FB1FCA"/>
    <w:rsid w:val="00FB228C"/>
    <w:rsid w:val="00FB317A"/>
    <w:rsid w:val="00FB33D7"/>
    <w:rsid w:val="00FB4131"/>
    <w:rsid w:val="00FB4167"/>
    <w:rsid w:val="00FB477E"/>
    <w:rsid w:val="00FB4E2D"/>
    <w:rsid w:val="00FB530D"/>
    <w:rsid w:val="00FB5B5A"/>
    <w:rsid w:val="00FB5E59"/>
    <w:rsid w:val="00FB6439"/>
    <w:rsid w:val="00FB6906"/>
    <w:rsid w:val="00FB7B55"/>
    <w:rsid w:val="00FC03E2"/>
    <w:rsid w:val="00FC0442"/>
    <w:rsid w:val="00FC0DB4"/>
    <w:rsid w:val="00FC15D9"/>
    <w:rsid w:val="00FC1EAD"/>
    <w:rsid w:val="00FC1ED7"/>
    <w:rsid w:val="00FC25EA"/>
    <w:rsid w:val="00FC2D57"/>
    <w:rsid w:val="00FC3A4F"/>
    <w:rsid w:val="00FC3A91"/>
    <w:rsid w:val="00FC3CD5"/>
    <w:rsid w:val="00FC3F96"/>
    <w:rsid w:val="00FC406B"/>
    <w:rsid w:val="00FC5E9A"/>
    <w:rsid w:val="00FC5F03"/>
    <w:rsid w:val="00FC74A4"/>
    <w:rsid w:val="00FD0603"/>
    <w:rsid w:val="00FD0636"/>
    <w:rsid w:val="00FD09E7"/>
    <w:rsid w:val="00FD0C31"/>
    <w:rsid w:val="00FD0EC6"/>
    <w:rsid w:val="00FD1723"/>
    <w:rsid w:val="00FD1FED"/>
    <w:rsid w:val="00FD20C8"/>
    <w:rsid w:val="00FD273E"/>
    <w:rsid w:val="00FD28AF"/>
    <w:rsid w:val="00FD2905"/>
    <w:rsid w:val="00FD2A99"/>
    <w:rsid w:val="00FD2E0A"/>
    <w:rsid w:val="00FD34AA"/>
    <w:rsid w:val="00FD3755"/>
    <w:rsid w:val="00FD37F7"/>
    <w:rsid w:val="00FD394B"/>
    <w:rsid w:val="00FD39E0"/>
    <w:rsid w:val="00FD3D26"/>
    <w:rsid w:val="00FD3E58"/>
    <w:rsid w:val="00FD429B"/>
    <w:rsid w:val="00FD47D4"/>
    <w:rsid w:val="00FD4BF6"/>
    <w:rsid w:val="00FD5046"/>
    <w:rsid w:val="00FD51E4"/>
    <w:rsid w:val="00FD556B"/>
    <w:rsid w:val="00FD5CCD"/>
    <w:rsid w:val="00FD65D6"/>
    <w:rsid w:val="00FD737D"/>
    <w:rsid w:val="00FD7ADD"/>
    <w:rsid w:val="00FE0557"/>
    <w:rsid w:val="00FE17F9"/>
    <w:rsid w:val="00FE1B75"/>
    <w:rsid w:val="00FE202E"/>
    <w:rsid w:val="00FE22B0"/>
    <w:rsid w:val="00FE22B4"/>
    <w:rsid w:val="00FE2479"/>
    <w:rsid w:val="00FE27A8"/>
    <w:rsid w:val="00FE34B5"/>
    <w:rsid w:val="00FE4E48"/>
    <w:rsid w:val="00FE5127"/>
    <w:rsid w:val="00FE52EA"/>
    <w:rsid w:val="00FE622C"/>
    <w:rsid w:val="00FE6A0E"/>
    <w:rsid w:val="00FE75C3"/>
    <w:rsid w:val="00FE766A"/>
    <w:rsid w:val="00FE78C4"/>
    <w:rsid w:val="00FF020F"/>
    <w:rsid w:val="00FF1001"/>
    <w:rsid w:val="00FF3BED"/>
    <w:rsid w:val="00FF41C9"/>
    <w:rsid w:val="00FF5BBB"/>
    <w:rsid w:val="00FF5BC6"/>
    <w:rsid w:val="00FF73AB"/>
    <w:rsid w:val="00FF77E7"/>
    <w:rsid w:val="00FF79A9"/>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4E5BC62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32DB5"/>
    <w:pPr>
      <w:spacing w:beforeLines="50" w:before="50" w:afterLines="50" w:after="50"/>
      <w:jc w:val="both"/>
    </w:pPr>
    <w:rPr>
      <w:rFonts w:ascii="Times New Roman" w:eastAsia="Times New Roman" w:hAnsi="Times New Roman"/>
      <w:sz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paragraph" w:styleId="4">
    <w:name w:val="heading 4"/>
    <w:basedOn w:val="a"/>
    <w:next w:val="a"/>
    <w:link w:val="40"/>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8B109E"/>
    <w:pPr>
      <w:keepNext/>
      <w:tabs>
        <w:tab w:val="left" w:pos="1820"/>
      </w:tabs>
      <w:spacing w:beforeLines="0" w:before="0" w:afterLines="0" w:after="60"/>
      <w:outlineLvl w:val="4"/>
    </w:pPr>
    <w:rPr>
      <w:rFonts w:cs="Times New Roman"/>
      <w:b/>
      <w:bCs/>
      <w:sz w:val="24"/>
    </w:rPr>
  </w:style>
  <w:style w:type="paragraph" w:styleId="6">
    <w:name w:val="heading 6"/>
    <w:basedOn w:val="a"/>
    <w:next w:val="a"/>
    <w:link w:val="60"/>
    <w:uiPriority w:val="9"/>
    <w:unhideWhenUsed/>
    <w:qFormat/>
    <w:rsid w:val="00743577"/>
    <w:pPr>
      <w:keepNext/>
      <w:spacing w:beforeLines="0" w:before="100" w:beforeAutospacing="1" w:afterLines="0" w:after="100" w:afterAutospacing="1"/>
      <w:jc w:val="left"/>
      <w:outlineLvl w:val="5"/>
    </w:pPr>
    <w:rPr>
      <w:rFonts w:eastAsia="宋体"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803A91"/>
    <w:rPr>
      <w:rFonts w:ascii="Times New Roman" w:eastAsia="Times New Roman" w:hAnsi="Times New Roman"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목록단락"/>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1"/>
      </w:numPr>
      <w:tabs>
        <w:tab w:val="clear" w:pos="992"/>
        <w:tab w:val="num" w:pos="0"/>
        <w:tab w:val="num" w:pos="567"/>
      </w:tabs>
      <w:snapToGrid w:val="0"/>
      <w:ind w:left="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TOC1">
    <w:name w:val="toc 1"/>
    <w:basedOn w:val="a"/>
    <w:next w:val="a"/>
    <w:autoRedefine/>
    <w:uiPriority w:val="39"/>
    <w:unhideWhenUsed/>
    <w:rsid w:val="0042548F"/>
    <w:pPr>
      <w:tabs>
        <w:tab w:val="left" w:pos="1260"/>
        <w:tab w:val="right" w:leader="dot" w:pos="9346"/>
      </w:tabs>
      <w:spacing w:before="156" w:after="156"/>
    </w:pPr>
    <w:rPr>
      <w:rFonts w:cs="Times New Roman"/>
      <w:b/>
      <w:i/>
      <w:szCs w:val="20"/>
    </w:rPr>
  </w:style>
  <w:style w:type="paragraph" w:styleId="TOC2">
    <w:name w:val="toc 2"/>
    <w:basedOn w:val="a"/>
    <w:next w:val="a"/>
    <w:autoRedefine/>
    <w:uiPriority w:val="39"/>
    <w:unhideWhenUsed/>
    <w:rsid w:val="006805A9"/>
    <w:pPr>
      <w:ind w:leftChars="200" w:left="400" w:hangingChars="200" w:hanging="200"/>
    </w:pPr>
    <w:rPr>
      <w:rFonts w:cs="Times New Roman"/>
      <w:b/>
      <w:i/>
      <w:szCs w:val="20"/>
    </w:rPr>
  </w:style>
  <w:style w:type="paragraph" w:styleId="TOC3">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2"/>
      </w:numPr>
      <w:tabs>
        <w:tab w:val="clear" w:pos="992"/>
        <w:tab w:val="clear" w:pos="6095"/>
        <w:tab w:val="num" w:pos="0"/>
        <w:tab w:val="num" w:pos="567"/>
      </w:tabs>
      <w:ind w:left="0"/>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a4">
    <w:name w:val="列表段落 字符"/>
    <w:aliases w:val="- Bullets 字符,?? ?? 字符,????? 字符,???? 字符,Lista1 字符,목록 단락 字符,中等深浅网格 1 - 着色 21 字符,列出段落1 字符,¥¡¡¡¡ì¬º¥¹¥È¶ÎÂä 字符,ÁÐ³ö¶ÎÂä 字符,列表段落1 字符,—ño’i—Ž 字符,¥ê¥¹¥È¶ÎÂä 字符,1st level - Bullet List Paragraph 字符,List Paragraph1 字符,Lettre d'introduction 字符,목록 字符"/>
    <w:basedOn w:val="a0"/>
    <w:link w:val="a3"/>
    <w:uiPriority w:val="34"/>
    <w:qFormat/>
    <w:locked/>
    <w:rsid w:val="00067F52"/>
    <w:rPr>
      <w:rFonts w:ascii="Times New Roman" w:eastAsia="Times New Roman" w:hAnsi="Times New Roman"/>
      <w:sz w:val="20"/>
    </w:rPr>
  </w:style>
  <w:style w:type="table" w:styleId="ab">
    <w:name w:val="Table Grid"/>
    <w:basedOn w:val="a1"/>
    <w:uiPriority w:val="39"/>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c">
    <w:name w:val="Normal (Web)"/>
    <w:basedOn w:val="a"/>
    <w:uiPriority w:val="99"/>
    <w:semiHidden/>
    <w:unhideWhenUsed/>
    <w:rsid w:val="00FF77E7"/>
    <w:rPr>
      <w:rFonts w:cs="Times New Roman"/>
      <w:sz w:val="24"/>
      <w:szCs w:val="24"/>
    </w:rPr>
  </w:style>
  <w:style w:type="paragraph" w:customStyle="1" w:styleId="B1">
    <w:name w:val="B1"/>
    <w:basedOn w:val="ad"/>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ad">
    <w:name w:val="List"/>
    <w:basedOn w:val="a"/>
    <w:uiPriority w:val="99"/>
    <w:semiHidden/>
    <w:unhideWhenUsed/>
    <w:rsid w:val="00886BEA"/>
    <w:pPr>
      <w:ind w:left="200" w:hangingChars="200" w:hanging="200"/>
      <w:contextualSpacing/>
    </w:pPr>
  </w:style>
  <w:style w:type="paragraph" w:styleId="ae">
    <w:name w:val="Balloon Text"/>
    <w:basedOn w:val="a"/>
    <w:link w:val="af"/>
    <w:uiPriority w:val="99"/>
    <w:semiHidden/>
    <w:unhideWhenUsed/>
    <w:rsid w:val="00886BEA"/>
    <w:pPr>
      <w:spacing w:before="0" w:after="0"/>
    </w:pPr>
    <w:rPr>
      <w:sz w:val="18"/>
      <w:szCs w:val="18"/>
    </w:rPr>
  </w:style>
  <w:style w:type="character" w:customStyle="1" w:styleId="af">
    <w:name w:val="批注框文本 字符"/>
    <w:basedOn w:val="a0"/>
    <w:link w:val="ae"/>
    <w:uiPriority w:val="99"/>
    <w:semiHidden/>
    <w:rsid w:val="00886BEA"/>
    <w:rPr>
      <w:rFonts w:ascii="Times New Roman" w:eastAsia="Times New Roman" w:hAnsi="Times New Roman"/>
      <w:sz w:val="18"/>
      <w:szCs w:val="18"/>
    </w:rPr>
  </w:style>
  <w:style w:type="character" w:styleId="af0">
    <w:name w:val="Emphasis"/>
    <w:uiPriority w:val="20"/>
    <w:qFormat/>
    <w:rsid w:val="003A6B54"/>
    <w:rPr>
      <w:i/>
      <w:iCs/>
    </w:rPr>
  </w:style>
  <w:style w:type="table" w:customStyle="1" w:styleId="11">
    <w:name w:val="网格型1"/>
    <w:basedOn w:val="a1"/>
    <w:next w:val="ab"/>
    <w:uiPriority w:val="59"/>
    <w:rsid w:val="005F2D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qFormat/>
    <w:rsid w:val="005F58FE"/>
    <w:rPr>
      <w:sz w:val="18"/>
      <w:szCs w:val="18"/>
    </w:rPr>
  </w:style>
  <w:style w:type="paragraph" w:styleId="af2">
    <w:name w:val="annotation text"/>
    <w:basedOn w:val="a"/>
    <w:link w:val="af3"/>
    <w:uiPriority w:val="99"/>
    <w:qFormat/>
    <w:rsid w:val="005F58FE"/>
    <w:pPr>
      <w:widowControl w:val="0"/>
      <w:spacing w:beforeLines="0" w:before="0" w:afterLines="0" w:after="0"/>
      <w:jc w:val="left"/>
    </w:pPr>
    <w:rPr>
      <w:rFonts w:eastAsia="宋体" w:cs="Times New Roman"/>
      <w:sz w:val="24"/>
      <w:szCs w:val="24"/>
    </w:rPr>
  </w:style>
  <w:style w:type="character" w:customStyle="1" w:styleId="af3">
    <w:name w:val="批注文字 字符"/>
    <w:basedOn w:val="a0"/>
    <w:link w:val="af2"/>
    <w:uiPriority w:val="99"/>
    <w:qFormat/>
    <w:rsid w:val="005F58FE"/>
    <w:rPr>
      <w:rFonts w:ascii="Times New Roman" w:eastAsia="宋体" w:hAnsi="Times New Roman" w:cs="Times New Roman"/>
      <w:sz w:val="24"/>
      <w:szCs w:val="24"/>
    </w:rPr>
  </w:style>
  <w:style w:type="paragraph" w:customStyle="1" w:styleId="PropObs">
    <w:name w:val="PropObs"/>
    <w:basedOn w:val="a"/>
    <w:rsid w:val="00F96FE5"/>
    <w:pPr>
      <w:numPr>
        <w:numId w:val="3"/>
      </w:numPr>
      <w:spacing w:beforeLines="0" w:before="0" w:afterLines="0" w:after="160" w:line="259" w:lineRule="auto"/>
      <w:ind w:left="1134" w:hanging="1134"/>
      <w:jc w:val="left"/>
    </w:pPr>
    <w:rPr>
      <w:rFonts w:ascii="Calibri" w:eastAsia="MS Mincho" w:hAnsi="Calibri" w:cs="MS PGothic"/>
      <w:b/>
      <w:kern w:val="0"/>
      <w:sz w:val="24"/>
      <w:szCs w:val="24"/>
      <w:lang w:eastAsia="sv-SE"/>
    </w:rPr>
  </w:style>
  <w:style w:type="paragraph" w:styleId="af4">
    <w:name w:val="annotation subject"/>
    <w:basedOn w:val="af2"/>
    <w:next w:val="af2"/>
    <w:link w:val="af5"/>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af5">
    <w:name w:val="批注主题 字符"/>
    <w:basedOn w:val="af3"/>
    <w:link w:val="af4"/>
    <w:uiPriority w:val="99"/>
    <w:semiHidden/>
    <w:rsid w:val="005B526E"/>
    <w:rPr>
      <w:rFonts w:ascii="Times New Roman" w:eastAsia="Times New Roman" w:hAnsi="Times New Roman" w:cs="Times New Roman"/>
      <w:b/>
      <w:bCs/>
      <w:sz w:val="20"/>
      <w:szCs w:val="24"/>
    </w:rPr>
  </w:style>
  <w:style w:type="paragraph" w:customStyle="1" w:styleId="B3">
    <w:name w:val="B3"/>
    <w:basedOn w:val="31"/>
    <w:link w:val="B3Char2"/>
    <w:qFormat/>
    <w:rsid w:val="00951F59"/>
    <w:pPr>
      <w:spacing w:beforeLines="0" w:before="0" w:afterLines="0" w:after="180"/>
      <w:ind w:leftChars="0" w:left="1135" w:firstLineChars="0" w:hanging="284"/>
      <w:contextualSpacing w:val="0"/>
      <w:jc w:val="left"/>
    </w:pPr>
    <w:rPr>
      <w:rFonts w:eastAsia="宋体" w:cs="Times New Roman"/>
      <w:kern w:val="0"/>
      <w:szCs w:val="20"/>
      <w:lang w:val="en-GB" w:eastAsia="en-US"/>
    </w:rPr>
  </w:style>
  <w:style w:type="character" w:customStyle="1" w:styleId="B3Char2">
    <w:name w:val="B3 Char2"/>
    <w:link w:val="B3"/>
    <w:qFormat/>
    <w:rsid w:val="00951F59"/>
    <w:rPr>
      <w:rFonts w:ascii="Times New Roman" w:eastAsia="宋体" w:hAnsi="Times New Roman" w:cs="Times New Roman"/>
      <w:kern w:val="0"/>
      <w:sz w:val="20"/>
      <w:szCs w:val="20"/>
      <w:lang w:val="en-GB" w:eastAsia="en-US"/>
    </w:rPr>
  </w:style>
  <w:style w:type="paragraph" w:styleId="31">
    <w:name w:val="List 3"/>
    <w:basedOn w:val="a"/>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40">
    <w:name w:val="标题 4 字符"/>
    <w:basedOn w:val="a0"/>
    <w:link w:val="4"/>
    <w:uiPriority w:val="9"/>
    <w:semiHidden/>
    <w:rsid w:val="00307549"/>
    <w:rPr>
      <w:rFonts w:asciiTheme="majorHAnsi" w:eastAsiaTheme="majorEastAsia" w:hAnsiTheme="majorHAnsi" w:cstheme="majorBidi"/>
      <w:b/>
      <w:bCs/>
      <w:sz w:val="28"/>
      <w:szCs w:val="28"/>
    </w:rPr>
  </w:style>
  <w:style w:type="character" w:customStyle="1" w:styleId="50">
    <w:name w:val="标题 5 字符"/>
    <w:basedOn w:val="a0"/>
    <w:link w:val="5"/>
    <w:uiPriority w:val="9"/>
    <w:rsid w:val="008B109E"/>
    <w:rPr>
      <w:rFonts w:ascii="Times New Roman" w:eastAsia="Times New Roman" w:hAnsi="Times New Roman" w:cs="Times New Roman"/>
      <w:b/>
      <w:bCs/>
      <w:sz w:val="24"/>
    </w:rPr>
  </w:style>
  <w:style w:type="paragraph" w:customStyle="1" w:styleId="TAH">
    <w:name w:val="TAH"/>
    <w:basedOn w:val="a"/>
    <w:link w:val="TAHCar"/>
    <w:rsid w:val="007143E6"/>
    <w:pPr>
      <w:keepNext/>
      <w:keepLines/>
      <w:spacing w:beforeLines="0" w:before="0" w:afterLines="0" w:after="0"/>
      <w:jc w:val="center"/>
    </w:pPr>
    <w:rPr>
      <w:rFonts w:ascii="Arial" w:eastAsia="Malgun Gothic" w:hAnsi="Arial" w:cs="Times New Roman"/>
      <w:b/>
      <w:kern w:val="0"/>
      <w:sz w:val="18"/>
      <w:szCs w:val="20"/>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a"/>
    <w:link w:val="TALCar"/>
    <w:qFormat/>
    <w:rsid w:val="007143E6"/>
    <w:pPr>
      <w:keepNext/>
      <w:keepLines/>
      <w:spacing w:beforeLines="0" w:before="0" w:afterLines="0" w:after="0"/>
      <w:jc w:val="left"/>
    </w:pPr>
    <w:rPr>
      <w:rFonts w:ascii="Arial" w:eastAsia="Malgun Gothic" w:hAnsi="Arial" w:cs="Times New Roman"/>
      <w:kern w:val="0"/>
      <w:sz w:val="18"/>
      <w:szCs w:val="20"/>
      <w:lang w:val="en-GB" w:eastAsia="en-US"/>
    </w:rPr>
  </w:style>
  <w:style w:type="paragraph" w:customStyle="1" w:styleId="B4">
    <w:name w:val="B4"/>
    <w:basedOn w:val="41"/>
    <w:link w:val="B4Char"/>
    <w:qFormat/>
    <w:rsid w:val="007143E6"/>
    <w:pPr>
      <w:spacing w:beforeLines="0" w:before="0" w:afterLines="0" w:after="180"/>
      <w:ind w:leftChars="0" w:left="1418" w:firstLineChars="0" w:hanging="284"/>
      <w:contextualSpacing w:val="0"/>
      <w:jc w:val="left"/>
    </w:pPr>
    <w:rPr>
      <w:rFonts w:eastAsia="Malgun Gothic" w:cs="Times New Roman"/>
      <w:kern w:val="0"/>
      <w:szCs w:val="20"/>
      <w:lang w:val="en-GB" w:eastAsia="en-US"/>
    </w:rPr>
  </w:style>
  <w:style w:type="paragraph" w:customStyle="1" w:styleId="B5">
    <w:name w:val="B5"/>
    <w:basedOn w:val="51"/>
    <w:link w:val="B5Char"/>
    <w:qFormat/>
    <w:rsid w:val="007143E6"/>
    <w:pPr>
      <w:spacing w:beforeLines="0" w:before="0" w:afterLines="0" w:after="180"/>
      <w:ind w:leftChars="0" w:left="1702" w:firstLineChars="0" w:hanging="284"/>
      <w:contextualSpacing w:val="0"/>
      <w:jc w:val="left"/>
    </w:pPr>
    <w:rPr>
      <w:rFonts w:eastAsia="Malgun Gothic" w:cs="Times New Roman"/>
      <w:kern w:val="0"/>
      <w:szCs w:val="2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a"/>
    <w:next w:val="a"/>
    <w:uiPriority w:val="99"/>
    <w:qFormat/>
    <w:rsid w:val="007143E6"/>
    <w:pPr>
      <w:numPr>
        <w:numId w:val="4"/>
      </w:numPr>
      <w:spacing w:beforeLines="0" w:before="60" w:afterLines="0" w:after="0"/>
      <w:jc w:val="left"/>
    </w:pPr>
    <w:rPr>
      <w:rFonts w:ascii="Arial" w:eastAsia="MS Mincho" w:hAnsi="Arial" w:cs="Times New Roman"/>
      <w:b/>
      <w:kern w:val="0"/>
      <w:szCs w:val="24"/>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143E6"/>
    <w:pPr>
      <w:ind w:leftChars="600" w:left="100" w:hangingChars="200" w:hanging="200"/>
      <w:contextualSpacing/>
    </w:pPr>
  </w:style>
  <w:style w:type="paragraph" w:styleId="51">
    <w:name w:val="List 5"/>
    <w:basedOn w:val="a"/>
    <w:uiPriority w:val="99"/>
    <w:semiHidden/>
    <w:unhideWhenUsed/>
    <w:rsid w:val="007143E6"/>
    <w:pPr>
      <w:ind w:leftChars="800" w:left="100" w:hangingChars="200" w:hanging="200"/>
      <w:contextualSpacing/>
    </w:pPr>
  </w:style>
  <w:style w:type="paragraph" w:customStyle="1" w:styleId="B2">
    <w:name w:val="B2"/>
    <w:basedOn w:val="21"/>
    <w:link w:val="B2Char"/>
    <w:qFormat/>
    <w:rsid w:val="00454BBE"/>
    <w:pPr>
      <w:spacing w:beforeLines="0" w:before="0" w:afterLines="0" w:after="180"/>
      <w:ind w:leftChars="0" w:left="851" w:firstLineChars="0" w:hanging="284"/>
      <w:contextualSpacing w:val="0"/>
      <w:jc w:val="left"/>
    </w:pPr>
    <w:rPr>
      <w:rFonts w:eastAsia="Malgun Gothic" w:cs="Times New Roman"/>
      <w:kern w:val="0"/>
      <w:szCs w:val="2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a"/>
    <w:rsid w:val="00454BBE"/>
    <w:pPr>
      <w:overflowPunct w:val="0"/>
      <w:autoSpaceDE w:val="0"/>
      <w:autoSpaceDN w:val="0"/>
      <w:spacing w:beforeLines="0" w:before="0" w:afterLines="0" w:after="180" w:line="259" w:lineRule="auto"/>
      <w:ind w:left="1135" w:hanging="284"/>
    </w:pPr>
    <w:rPr>
      <w:rFonts w:cs="Times New Roman"/>
      <w:kern w:val="0"/>
      <w:szCs w:val="20"/>
      <w:lang w:val="en-GB" w:eastAsia="en-GB"/>
    </w:rPr>
  </w:style>
  <w:style w:type="paragraph" w:styleId="21">
    <w:name w:val="List 2"/>
    <w:basedOn w:val="a"/>
    <w:uiPriority w:val="99"/>
    <w:semiHidden/>
    <w:unhideWhenUsed/>
    <w:rsid w:val="00454BBE"/>
    <w:pPr>
      <w:ind w:leftChars="200" w:left="100" w:hangingChars="200" w:hanging="200"/>
      <w:contextualSpacing/>
    </w:pPr>
  </w:style>
  <w:style w:type="paragraph" w:customStyle="1" w:styleId="ZTD">
    <w:name w:val="ZTD"/>
    <w:basedOn w:val="a"/>
    <w:rsid w:val="00454BBE"/>
    <w:pPr>
      <w:framePr w:w="10206" w:wrap="notBeside" w:vAnchor="page" w:hAnchor="margin" w:y="852"/>
      <w:widowControl w:val="0"/>
      <w:overflowPunct w:val="0"/>
      <w:autoSpaceDE w:val="0"/>
      <w:autoSpaceDN w:val="0"/>
      <w:adjustRightInd w:val="0"/>
      <w:spacing w:beforeLines="0" w:before="0" w:afterLines="0" w:after="0"/>
      <w:ind w:right="28"/>
      <w:jc w:val="right"/>
      <w:textAlignment w:val="baseline"/>
    </w:pPr>
    <w:rPr>
      <w:rFonts w:ascii="Arial" w:hAnsi="Arial" w:cs="Times New Roman"/>
      <w:noProof/>
      <w:kern w:val="0"/>
      <w:sz w:val="40"/>
      <w:szCs w:val="20"/>
      <w:lang w:val="en-GB" w:eastAsia="ja-JP"/>
    </w:rPr>
  </w:style>
  <w:style w:type="paragraph" w:styleId="af6">
    <w:name w:val="Body Text"/>
    <w:basedOn w:val="a"/>
    <w:link w:val="af7"/>
    <w:rsid w:val="000714FE"/>
    <w:pPr>
      <w:spacing w:beforeLines="0" w:before="40" w:afterLines="0" w:after="120"/>
      <w:jc w:val="left"/>
    </w:pPr>
    <w:rPr>
      <w:rFonts w:ascii="Arial" w:eastAsia="MS Mincho" w:hAnsi="Arial" w:cs="Times New Roman"/>
      <w:kern w:val="0"/>
      <w:szCs w:val="24"/>
      <w:lang w:val="en-GB" w:eastAsia="en-GB"/>
    </w:rPr>
  </w:style>
  <w:style w:type="character" w:customStyle="1" w:styleId="af7">
    <w:name w:val="正文文本 字符"/>
    <w:basedOn w:val="a0"/>
    <w:link w:val="af6"/>
    <w:qFormat/>
    <w:rsid w:val="000714FE"/>
    <w:rPr>
      <w:rFonts w:ascii="Arial" w:eastAsia="MS Mincho" w:hAnsi="Arial" w:cs="Times New Roman"/>
      <w:kern w:val="0"/>
      <w:sz w:val="20"/>
      <w:szCs w:val="24"/>
      <w:lang w:val="en-GB" w:eastAsia="en-GB"/>
    </w:rPr>
  </w:style>
  <w:style w:type="character" w:customStyle="1" w:styleId="60">
    <w:name w:val="标题 6 字符"/>
    <w:basedOn w:val="a0"/>
    <w:link w:val="6"/>
    <w:uiPriority w:val="9"/>
    <w:rsid w:val="00743577"/>
    <w:rPr>
      <w:rFonts w:ascii="Times New Roman" w:eastAsia="宋体"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a0"/>
    <w:rsid w:val="0041301D"/>
  </w:style>
  <w:style w:type="paragraph" w:customStyle="1" w:styleId="Comments">
    <w:name w:val="Comments"/>
    <w:basedOn w:val="a"/>
    <w:link w:val="CommentsChar"/>
    <w:qFormat/>
    <w:rsid w:val="0038398F"/>
    <w:pPr>
      <w:spacing w:beforeLines="0" w:before="40" w:afterLines="0" w:after="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38398F"/>
    <w:rPr>
      <w:rFonts w:ascii="Arial" w:eastAsia="MS Mincho" w:hAnsi="Arial" w:cs="Times New Roman"/>
      <w:i/>
      <w:noProof/>
      <w:kern w:val="0"/>
      <w:sz w:val="18"/>
      <w:szCs w:val="24"/>
      <w:lang w:val="en-GB" w:eastAsia="en-GB"/>
    </w:rPr>
  </w:style>
  <w:style w:type="paragraph" w:styleId="af8">
    <w:name w:val="Revision"/>
    <w:hidden/>
    <w:uiPriority w:val="99"/>
    <w:semiHidden/>
    <w:rsid w:val="00FB33D7"/>
    <w:rPr>
      <w:rFonts w:ascii="Times New Roman" w:eastAsia="Times New Roman" w:hAnsi="Times New Roman"/>
      <w:sz w:val="20"/>
    </w:rPr>
  </w:style>
  <w:style w:type="paragraph" w:styleId="22">
    <w:name w:val="Body Text 2"/>
    <w:basedOn w:val="a"/>
    <w:link w:val="23"/>
    <w:uiPriority w:val="99"/>
    <w:unhideWhenUsed/>
    <w:rsid w:val="004F1C78"/>
    <w:pPr>
      <w:spacing w:before="156" w:after="156"/>
    </w:pPr>
    <w:rPr>
      <w:i/>
      <w:iCs/>
      <w:lang w:eastAsia="ja-JP"/>
    </w:rPr>
  </w:style>
  <w:style w:type="character" w:customStyle="1" w:styleId="23">
    <w:name w:val="正文文本 2 字符"/>
    <w:basedOn w:val="a0"/>
    <w:link w:val="22"/>
    <w:uiPriority w:val="99"/>
    <w:rsid w:val="004F1C78"/>
    <w:rPr>
      <w:rFonts w:ascii="Times New Roman" w:eastAsia="Times New Roman" w:hAnsi="Times New Roman"/>
      <w:i/>
      <w:iCs/>
      <w:sz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921766191">
      <w:bodyDiv w:val="1"/>
      <w:marLeft w:val="0"/>
      <w:marRight w:val="0"/>
      <w:marTop w:val="0"/>
      <w:marBottom w:val="0"/>
      <w:divBdr>
        <w:top w:val="none" w:sz="0" w:space="0" w:color="auto"/>
        <w:left w:val="none" w:sz="0" w:space="0" w:color="auto"/>
        <w:bottom w:val="none" w:sz="0" w:space="0" w:color="auto"/>
        <w:right w:val="none" w:sz="0" w:space="0" w:color="auto"/>
      </w:divBdr>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1017539306">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66180457">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658486715">
      <w:bodyDiv w:val="1"/>
      <w:marLeft w:val="0"/>
      <w:marRight w:val="0"/>
      <w:marTop w:val="0"/>
      <w:marBottom w:val="0"/>
      <w:divBdr>
        <w:top w:val="none" w:sz="0" w:space="0" w:color="auto"/>
        <w:left w:val="none" w:sz="0" w:space="0" w:color="auto"/>
        <w:bottom w:val="none" w:sz="0" w:space="0" w:color="auto"/>
        <w:right w:val="none" w:sz="0" w:space="0" w:color="auto"/>
      </w:divBdr>
    </w:div>
    <w:div w:id="1669597821">
      <w:bodyDiv w:val="1"/>
      <w:marLeft w:val="0"/>
      <w:marRight w:val="0"/>
      <w:marTop w:val="0"/>
      <w:marBottom w:val="0"/>
      <w:divBdr>
        <w:top w:val="none" w:sz="0" w:space="0" w:color="auto"/>
        <w:left w:val="none" w:sz="0" w:space="0" w:color="auto"/>
        <w:bottom w:val="none" w:sz="0" w:space="0" w:color="auto"/>
        <w:right w:val="none" w:sz="0" w:space="0" w:color="auto"/>
      </w:divBdr>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37652636">
      <w:bodyDiv w:val="1"/>
      <w:marLeft w:val="0"/>
      <w:marRight w:val="0"/>
      <w:marTop w:val="0"/>
      <w:marBottom w:val="0"/>
      <w:divBdr>
        <w:top w:val="none" w:sz="0" w:space="0" w:color="auto"/>
        <w:left w:val="none" w:sz="0" w:space="0" w:color="auto"/>
        <w:bottom w:val="none" w:sz="0" w:space="0" w:color="auto"/>
        <w:right w:val="none" w:sz="0" w:space="0" w:color="auto"/>
      </w:divBdr>
      <w:divsChild>
        <w:div w:id="918096019">
          <w:marLeft w:val="907"/>
          <w:marRight w:val="0"/>
          <w:marTop w:val="67"/>
          <w:marBottom w:val="0"/>
          <w:divBdr>
            <w:top w:val="none" w:sz="0" w:space="0" w:color="auto"/>
            <w:left w:val="none" w:sz="0" w:space="0" w:color="auto"/>
            <w:bottom w:val="none" w:sz="0" w:space="0" w:color="auto"/>
            <w:right w:val="none" w:sz="0" w:space="0" w:color="auto"/>
          </w:divBdr>
        </w:div>
      </w:divsChild>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 w:id="214345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EC0E7-668C-4AB4-A54E-1ACA95BE8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8243</TotalTime>
  <Pages>5</Pages>
  <Words>1581</Words>
  <Characters>9013</Characters>
  <Application>Microsoft Office Word</Application>
  <DocSecurity>0</DocSecurity>
  <Lines>75</Lines>
  <Paragraphs>21</Paragraphs>
  <ScaleCrop>false</ScaleCrop>
  <HeadingPairs>
    <vt:vector size="2" baseType="variant">
      <vt:variant>
        <vt:lpstr>タイトル</vt:lpstr>
      </vt:variant>
      <vt:variant>
        <vt:i4>1</vt:i4>
      </vt:variant>
    </vt:vector>
  </HeadingPairs>
  <TitlesOfParts>
    <vt:vector size="1" baseType="lpstr">
      <vt:lpstr>NEC</vt:lpstr>
    </vt:vector>
  </TitlesOfParts>
  <Company>NEC</Company>
  <LinksUpToDate>false</LinksUpToDate>
  <CharactersWithSpaces>10573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Zonghui Xie</dc:creator>
  <cp:keywords/>
  <dc:description/>
  <cp:lastModifiedBy>XIE Zonghui</cp:lastModifiedBy>
  <cp:revision>814</cp:revision>
  <dcterms:created xsi:type="dcterms:W3CDTF">2024-07-25T07:59:00Z</dcterms:created>
  <dcterms:modified xsi:type="dcterms:W3CDTF">2025-02-07T06:24:00Z</dcterms:modified>
</cp:coreProperties>
</file>